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 w14:paraId="4C069BD7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22BE8673" w14:paraId="6596A39F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349574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64A333D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64084A5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2D18F54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3185659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Tr="22BE8673" w14:paraId="60BAD472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5F100831" w14:textId="77777777"/>
          <w:p w:rsidR="00354571" w:rsidRDefault="00354571" w14:paraId="05171C31" w14:textId="77777777"/>
        </w:tc>
        <w:tc>
          <w:tcPr>
            <w:tcW w:w="900" w:type="dxa"/>
            <w:tcMar/>
          </w:tcPr>
          <w:p w:rsidR="00354571" w:rsidRDefault="00354571" w14:paraId="62A135DA" w14:textId="77777777"/>
        </w:tc>
        <w:tc>
          <w:tcPr>
            <w:tcW w:w="5648" w:type="dxa"/>
            <w:tcMar/>
          </w:tcPr>
          <w:p w:rsidR="00354571" w:rsidRDefault="00354571" w14:paraId="5D9BD2EC" w14:textId="77777777">
            <w:pPr>
              <w:jc w:val="both"/>
            </w:pPr>
          </w:p>
          <w:p w:rsidR="00FF2248" w:rsidP="0072231E" w:rsidRDefault="0072231E" w14:paraId="3DF782B3" w14:textId="70143FBB">
            <w:pPr>
              <w:rPr>
                <w:rFonts w:cs="Arial"/>
              </w:rPr>
            </w:pPr>
            <w:r w:rsidR="0072231E">
              <w:rPr/>
              <w:t>4-kanaliger d</w:t>
            </w:r>
            <w:r w:rsidR="0001711B">
              <w:rPr/>
              <w:t xml:space="preserve">igitaler </w:t>
            </w:r>
            <w:r w:rsidR="0072231E">
              <w:rPr/>
              <w:t>Class-D Verstärker nutzbar mit</w:t>
            </w:r>
            <w:r w:rsidR="0001711B">
              <w:rPr/>
              <w:t xml:space="preserve"> 70</w:t>
            </w:r>
            <w:r w:rsidR="60002C5A">
              <w:rPr/>
              <w:t xml:space="preserve"> </w:t>
            </w:r>
            <w:r w:rsidR="0001711B">
              <w:rPr/>
              <w:t>V</w:t>
            </w:r>
            <w:r w:rsidR="60002C5A">
              <w:rPr/>
              <w:t xml:space="preserve"> </w:t>
            </w:r>
            <w:r w:rsidR="0072231E">
              <w:rPr/>
              <w:t>/</w:t>
            </w:r>
            <w:r w:rsidR="50854593">
              <w:rPr/>
              <w:t xml:space="preserve"> </w:t>
            </w:r>
            <w:r w:rsidR="0072231E">
              <w:rPr/>
              <w:t>100</w:t>
            </w:r>
            <w:r w:rsidR="0DFBCC62">
              <w:rPr/>
              <w:t xml:space="preserve"> </w:t>
            </w:r>
            <w:r w:rsidR="0072231E">
              <w:rPr/>
              <w:t xml:space="preserve">V Lasten </w:t>
            </w:r>
            <w:r w:rsidR="0001711B">
              <w:rPr/>
              <w:t xml:space="preserve">oder </w:t>
            </w:r>
            <w:r w:rsidR="0001711B">
              <w:rPr/>
              <w:t>niederohmig</w:t>
            </w:r>
            <w:r w:rsidR="0072231E">
              <w:rPr/>
              <w:t xml:space="preserve"> im Bereich 1</w:t>
            </w:r>
            <w:r w:rsidR="560AF3CB">
              <w:rPr/>
              <w:t xml:space="preserve"> </w:t>
            </w:r>
            <w:r w:rsidRPr="22BE8673" w:rsidR="0072231E">
              <w:rPr>
                <w:rFonts w:ascii="Times New Roman" w:hAnsi="Times New Roman"/>
              </w:rPr>
              <w:t>Ω</w:t>
            </w:r>
            <w:r w:rsidR="0072231E">
              <w:rPr/>
              <w:t xml:space="preserve"> - 8</w:t>
            </w:r>
            <w:r w:rsidR="7C4B95D8">
              <w:rPr/>
              <w:t xml:space="preserve"> </w:t>
            </w:r>
            <w:r w:rsidRPr="22BE8673" w:rsidR="0072231E">
              <w:rPr>
                <w:rFonts w:ascii="Times New Roman" w:hAnsi="Times New Roman"/>
              </w:rPr>
              <w:t>Ω</w:t>
            </w:r>
            <w:r w:rsidR="0001711B">
              <w:rPr/>
              <w:t xml:space="preserve">. </w:t>
            </w:r>
            <w:r w:rsidRPr="22BE8673" w:rsidR="0001711B">
              <w:rPr>
                <w:rFonts w:cs="Arial"/>
              </w:rPr>
              <w:t xml:space="preserve">FAST™ (Flexible </w:t>
            </w:r>
            <w:r w:rsidRPr="22BE8673" w:rsidR="0001711B">
              <w:rPr>
                <w:rFonts w:cs="Arial"/>
              </w:rPr>
              <w:t>Amplifier</w:t>
            </w:r>
            <w:r w:rsidRPr="22BE8673" w:rsidR="0001711B">
              <w:rPr>
                <w:rFonts w:cs="Arial"/>
              </w:rPr>
              <w:t xml:space="preserve"> </w:t>
            </w:r>
            <w:proofErr w:type="spellStart"/>
            <w:r w:rsidRPr="22BE8673" w:rsidR="0001711B">
              <w:rPr>
                <w:rFonts w:cs="Arial"/>
              </w:rPr>
              <w:t>Summing</w:t>
            </w:r>
            <w:proofErr w:type="spellEnd"/>
            <w:r w:rsidRPr="22BE8673" w:rsidR="0001711B">
              <w:rPr>
                <w:rFonts w:cs="Arial"/>
              </w:rPr>
              <w:t xml:space="preserve"> Technology) ermöglicht die freie</w:t>
            </w:r>
            <w:r w:rsidRPr="22BE8673" w:rsidR="0001711B">
              <w:rPr>
                <w:rFonts w:cs="Arial"/>
              </w:rPr>
              <w:t xml:space="preserve"> </w:t>
            </w:r>
            <w:r w:rsidRPr="22BE8673" w:rsidR="0001711B">
              <w:rPr>
                <w:rFonts w:cs="Arial"/>
              </w:rPr>
              <w:t>Konfiguration aller</w:t>
            </w:r>
            <w:r w:rsidRPr="22BE8673" w:rsidR="0001711B">
              <w:rPr>
                <w:rFonts w:cs="Arial"/>
              </w:rPr>
              <w:t xml:space="preserve"> </w:t>
            </w:r>
            <w:r w:rsidRPr="22BE8673" w:rsidR="0001711B">
              <w:rPr>
                <w:rFonts w:cs="Arial"/>
              </w:rPr>
              <w:t>Verstärkerkanäle als ein-,</w:t>
            </w:r>
            <w:r w:rsidRPr="22BE8673" w:rsidR="0001711B">
              <w:rPr>
                <w:rFonts w:cs="Arial"/>
              </w:rPr>
              <w:t xml:space="preserve"> </w:t>
            </w:r>
            <w:r w:rsidRPr="22BE8673" w:rsidR="0001711B">
              <w:rPr>
                <w:rFonts w:cs="Arial"/>
              </w:rPr>
              <w:t>zwei, drei- oder vierkanalige</w:t>
            </w:r>
            <w:r w:rsidRPr="22BE8673" w:rsidR="0001711B">
              <w:rPr>
                <w:rFonts w:cs="Arial"/>
              </w:rPr>
              <w:t xml:space="preserve"> </w:t>
            </w:r>
            <w:r w:rsidRPr="22BE8673" w:rsidR="0001711B">
              <w:rPr>
                <w:rFonts w:cs="Arial"/>
              </w:rPr>
              <w:t>Endstufe und Kombinationen</w:t>
            </w:r>
            <w:r w:rsidRPr="22BE8673" w:rsidR="0001711B">
              <w:rPr>
                <w:rFonts w:cs="Arial"/>
              </w:rPr>
              <w:t xml:space="preserve"> </w:t>
            </w:r>
            <w:r w:rsidRPr="22BE8673" w:rsidR="0001711B">
              <w:rPr>
                <w:rFonts w:cs="Arial"/>
              </w:rPr>
              <w:t>daraus</w:t>
            </w:r>
            <w:r w:rsidRPr="22BE8673" w:rsidR="00FF2248">
              <w:rPr>
                <w:rFonts w:cs="Arial"/>
              </w:rPr>
              <w:t xml:space="preserve"> in Parallel- und/oder Brückenschaltung</w:t>
            </w:r>
            <w:r w:rsidRPr="22BE8673" w:rsidR="0001711B">
              <w:rPr>
                <w:rFonts w:cs="Arial"/>
              </w:rPr>
              <w:t>.</w:t>
            </w:r>
            <w:r w:rsidRPr="22BE8673" w:rsidR="0001711B">
              <w:rPr>
                <w:rFonts w:cs="Arial"/>
              </w:rPr>
              <w:t xml:space="preserve"> </w:t>
            </w:r>
          </w:p>
          <w:p w:rsidR="00977C4D" w:rsidP="0072231E" w:rsidRDefault="00977C4D" w14:paraId="5B5DD422" w14:textId="77777777">
            <w:pPr>
              <w:rPr>
                <w:rFonts w:cs="Arial"/>
              </w:rPr>
            </w:pPr>
          </w:p>
          <w:p w:rsidR="0001711B" w:rsidP="0072231E" w:rsidRDefault="00977C4D" w14:paraId="39A004A7" w14:textId="5FF44C78">
            <w:pPr>
              <w:rPr>
                <w:rFonts w:cs="Arial"/>
              </w:rPr>
            </w:pPr>
            <w:r w:rsidRPr="22BE8673" w:rsidR="00977C4D">
              <w:rPr>
                <w:rFonts w:cs="Arial"/>
              </w:rPr>
              <w:t>Ein</w:t>
            </w:r>
            <w:r w:rsidRPr="22BE8673" w:rsidR="0001711B">
              <w:rPr>
                <w:rFonts w:cs="Arial"/>
              </w:rPr>
              <w:t xml:space="preserve"> </w:t>
            </w:r>
            <w:proofErr w:type="spellStart"/>
            <w:r w:rsidRPr="22BE8673" w:rsidR="00977C4D">
              <w:rPr>
                <w:rFonts w:cs="Arial"/>
              </w:rPr>
              <w:t>Powerlight</w:t>
            </w:r>
            <w:proofErr w:type="spellEnd"/>
            <w:r w:rsidRPr="22BE8673" w:rsidR="00977C4D">
              <w:rPr>
                <w:rFonts w:cs="Arial"/>
              </w:rPr>
              <w:t>-</w:t>
            </w:r>
            <w:r w:rsidRPr="22BE8673" w:rsidR="0001711B">
              <w:rPr>
                <w:rFonts w:cs="Arial"/>
              </w:rPr>
              <w:t xml:space="preserve">Schaltnetzteil </w:t>
            </w:r>
            <w:r w:rsidRPr="22BE8673" w:rsidR="0001711B">
              <w:rPr>
                <w:rFonts w:cs="Arial"/>
              </w:rPr>
              <w:t>sorgt</w:t>
            </w:r>
            <w:r w:rsidRPr="22BE8673" w:rsidR="0001711B">
              <w:rPr>
                <w:rFonts w:cs="Arial"/>
              </w:rPr>
              <w:t xml:space="preserve"> </w:t>
            </w:r>
            <w:r w:rsidRPr="22BE8673" w:rsidR="0001711B">
              <w:rPr>
                <w:rFonts w:cs="Arial"/>
              </w:rPr>
              <w:t>für einen hohen</w:t>
            </w:r>
            <w:r w:rsidRPr="22BE8673" w:rsidR="0001711B">
              <w:rPr>
                <w:rFonts w:cs="Arial"/>
              </w:rPr>
              <w:t xml:space="preserve"> </w:t>
            </w:r>
            <w:r w:rsidRPr="22BE8673" w:rsidR="0001711B">
              <w:rPr>
                <w:rFonts w:cs="Arial"/>
              </w:rPr>
              <w:t>Wirkungsgrad</w:t>
            </w:r>
            <w:r w:rsidRPr="22BE8673" w:rsidR="0001711B">
              <w:rPr>
                <w:rFonts w:cs="Arial"/>
              </w:rPr>
              <w:t>, eine</w:t>
            </w:r>
            <w:r w:rsidRPr="22BE8673" w:rsidR="0001711B">
              <w:rPr>
                <w:rFonts w:cs="Arial"/>
              </w:rPr>
              <w:t xml:space="preserve"> verbesserte</w:t>
            </w:r>
            <w:r w:rsidRPr="22BE8673" w:rsidR="0001711B">
              <w:rPr>
                <w:rFonts w:cs="Arial"/>
              </w:rPr>
              <w:t xml:space="preserve"> </w:t>
            </w:r>
            <w:r w:rsidRPr="22BE8673" w:rsidR="0001711B">
              <w:rPr>
                <w:rFonts w:cs="Arial"/>
              </w:rPr>
              <w:t>Audiowiedergabe und</w:t>
            </w:r>
            <w:r w:rsidRPr="22BE8673" w:rsidR="0001711B">
              <w:rPr>
                <w:rFonts w:cs="Arial"/>
              </w:rPr>
              <w:t xml:space="preserve"> </w:t>
            </w:r>
            <w:r w:rsidRPr="22BE8673" w:rsidR="0001711B">
              <w:rPr>
                <w:rFonts w:cs="Arial"/>
              </w:rPr>
              <w:t>weniger Wärmeverlustleistung.</w:t>
            </w:r>
            <w:r w:rsidRPr="22BE8673" w:rsidR="0001711B">
              <w:rPr>
                <w:rFonts w:cs="Arial"/>
              </w:rPr>
              <w:t xml:space="preserve"> </w:t>
            </w:r>
          </w:p>
          <w:p w:rsidR="00FF2248" w:rsidP="0072231E" w:rsidRDefault="00FF2248" w14:paraId="4ADF4E83" w14:textId="77777777">
            <w:pPr>
              <w:rPr>
                <w:rFonts w:cs="Arial"/>
              </w:rPr>
            </w:pPr>
          </w:p>
          <w:p w:rsidR="009E1522" w:rsidP="0072231E" w:rsidRDefault="00FF2248" w14:paraId="73D3DB3E" w14:textId="348E7D86">
            <w:pPr>
              <w:rPr>
                <w:rFonts w:cs="Arial"/>
              </w:rPr>
            </w:pPr>
            <w:r w:rsidRPr="22BE8673" w:rsidR="00FF2248">
              <w:rPr>
                <w:rFonts w:cs="Arial"/>
              </w:rPr>
              <w:t>Integrierter DSP bedienbar über acht Softtasten und eine</w:t>
            </w:r>
            <w:r w:rsidRPr="22BE8673" w:rsidR="078318D0">
              <w:rPr>
                <w:rFonts w:cs="Arial"/>
              </w:rPr>
              <w:t>n</w:t>
            </w:r>
            <w:r w:rsidRPr="22BE8673" w:rsidR="00FF2248">
              <w:rPr>
                <w:rFonts w:cs="Arial"/>
              </w:rPr>
              <w:t xml:space="preserve"> </w:t>
            </w:r>
            <w:proofErr w:type="spellStart"/>
            <w:r w:rsidRPr="22BE8673" w:rsidR="00FF2248">
              <w:rPr>
                <w:rFonts w:cs="Arial"/>
              </w:rPr>
              <w:t>Inkrement</w:t>
            </w:r>
            <w:r w:rsidRPr="22BE8673" w:rsidR="00FF2248">
              <w:rPr>
                <w:rFonts w:cs="Arial"/>
              </w:rPr>
              <w:t>drehsteller</w:t>
            </w:r>
            <w:proofErr w:type="spellEnd"/>
            <w:r w:rsidRPr="22BE8673" w:rsidR="00FF2248">
              <w:rPr>
                <w:rFonts w:ascii="Arial" w:hAnsi="Arial" w:eastAsia="Times New Roman" w:cs="Arial"/>
                <w:lang w:eastAsia="de-DE"/>
              </w:rPr>
              <w:t xml:space="preserve"> über LCD-Farbdisplay. Über einen Konfigurationsassistenten lassen sich alle </w:t>
            </w:r>
            <w:r w:rsidRPr="22BE8673" w:rsidR="00256294">
              <w:rPr>
                <w:rFonts w:cs="Arial"/>
              </w:rPr>
              <w:t>Eingänge parametrisieren</w:t>
            </w:r>
            <w:r w:rsidRPr="22BE8673" w:rsidR="00197F48">
              <w:rPr>
                <w:rFonts w:cs="Arial"/>
              </w:rPr>
              <w:t>,</w:t>
            </w:r>
            <w:r w:rsidRPr="22BE8673" w:rsidR="00256294">
              <w:rPr>
                <w:rFonts w:cs="Arial"/>
              </w:rPr>
              <w:t xml:space="preserve"> </w:t>
            </w:r>
            <w:r w:rsidRPr="22BE8673" w:rsidR="00FF2248">
              <w:rPr>
                <w:rFonts w:cs="Arial"/>
              </w:rPr>
              <w:t xml:space="preserve">entsprechend </w:t>
            </w:r>
            <w:r w:rsidRPr="22BE8673" w:rsidR="00256294">
              <w:rPr>
                <w:rFonts w:cs="Arial"/>
              </w:rPr>
              <w:t xml:space="preserve">der Nutzung </w:t>
            </w:r>
            <w:r w:rsidRPr="22BE8673" w:rsidR="00FF2248">
              <w:rPr>
                <w:rFonts w:cs="Arial"/>
              </w:rPr>
              <w:t xml:space="preserve">den Ausgängen zuordnen und die </w:t>
            </w:r>
            <w:r w:rsidRPr="22BE8673" w:rsidR="00256294">
              <w:rPr>
                <w:rFonts w:cs="Arial"/>
              </w:rPr>
              <w:t>zugehörige</w:t>
            </w:r>
            <w:r w:rsidRPr="22BE8673" w:rsidR="00FF2248">
              <w:rPr>
                <w:rFonts w:cs="Arial"/>
              </w:rPr>
              <w:t xml:space="preserve"> Lautsprecherlast dazu auswählen.</w:t>
            </w:r>
            <w:r w:rsidRPr="22BE8673" w:rsidR="00256294">
              <w:rPr>
                <w:rFonts w:cs="Arial"/>
              </w:rPr>
              <w:t xml:space="preserve"> Entsprechende </w:t>
            </w:r>
            <w:proofErr w:type="spellStart"/>
            <w:r w:rsidRPr="22BE8673" w:rsidR="7557B9E7">
              <w:rPr>
                <w:rFonts w:cs="Arial"/>
              </w:rPr>
              <w:t>I</w:t>
            </w:r>
            <w:r w:rsidRPr="22BE8673" w:rsidR="00256294">
              <w:rPr>
                <w:rFonts w:cs="Arial"/>
              </w:rPr>
              <w:t>ntrinsic</w:t>
            </w:r>
            <w:proofErr w:type="spellEnd"/>
            <w:r w:rsidRPr="22BE8673" w:rsidR="00256294">
              <w:rPr>
                <w:rFonts w:cs="Arial"/>
              </w:rPr>
              <w:t xml:space="preserve"> </w:t>
            </w:r>
            <w:proofErr w:type="spellStart"/>
            <w:r w:rsidRPr="22BE8673" w:rsidR="0559D69D">
              <w:rPr>
                <w:rFonts w:cs="Arial"/>
              </w:rPr>
              <w:t>C</w:t>
            </w:r>
            <w:r w:rsidRPr="22BE8673" w:rsidR="00256294">
              <w:rPr>
                <w:rFonts w:cs="Arial"/>
              </w:rPr>
              <w:t>orrection</w:t>
            </w:r>
            <w:proofErr w:type="spellEnd"/>
            <w:r w:rsidRPr="22BE8673" w:rsidR="00256294">
              <w:rPr>
                <w:rFonts w:cs="Arial"/>
              </w:rPr>
              <w:t xml:space="preserve"> für fast alle QSC Lautsprecher (z.B.: AD-S und AP</w:t>
            </w:r>
            <w:r w:rsidRPr="22BE8673" w:rsidR="1CADFEF7">
              <w:rPr>
                <w:rFonts w:cs="Arial"/>
              </w:rPr>
              <w:t xml:space="preserve"> </w:t>
            </w:r>
            <w:r w:rsidRPr="22BE8673" w:rsidR="00256294">
              <w:rPr>
                <w:rFonts w:cs="Arial"/>
              </w:rPr>
              <w:t>Serie, alle Line</w:t>
            </w:r>
            <w:r w:rsidRPr="22BE8673" w:rsidR="7BCA3171">
              <w:rPr>
                <w:rFonts w:cs="Arial"/>
              </w:rPr>
              <w:t xml:space="preserve"> </w:t>
            </w:r>
            <w:r w:rsidRPr="22BE8673" w:rsidR="00256294">
              <w:rPr>
                <w:rFonts w:cs="Arial"/>
              </w:rPr>
              <w:t>Array</w:t>
            </w:r>
            <w:r w:rsidRPr="22BE8673" w:rsidR="043359FB">
              <w:rPr>
                <w:rFonts w:cs="Arial"/>
              </w:rPr>
              <w:t xml:space="preserve"> </w:t>
            </w:r>
            <w:r w:rsidRPr="22BE8673" w:rsidR="00256294">
              <w:rPr>
                <w:rFonts w:cs="Arial"/>
              </w:rPr>
              <w:t>Modelle und zugehörige Subwoofer als GP oder WL</w:t>
            </w:r>
            <w:r w:rsidRPr="22BE8673" w:rsidR="5E47C51F">
              <w:rPr>
                <w:rFonts w:cs="Arial"/>
              </w:rPr>
              <w:t xml:space="preserve"> </w:t>
            </w:r>
            <w:r w:rsidRPr="22BE8673" w:rsidR="00256294">
              <w:rPr>
                <w:rFonts w:cs="Arial"/>
              </w:rPr>
              <w:t>Typ sowie CSM</w:t>
            </w:r>
            <w:r w:rsidRPr="22BE8673" w:rsidR="22D27417">
              <w:rPr>
                <w:rFonts w:cs="Arial"/>
              </w:rPr>
              <w:t xml:space="preserve"> Monitore</w:t>
            </w:r>
            <w:r w:rsidRPr="22BE8673" w:rsidR="00256294">
              <w:rPr>
                <w:rFonts w:cs="Arial"/>
              </w:rPr>
              <w:t>)</w:t>
            </w:r>
            <w:r w:rsidRPr="22BE8673" w:rsidR="00197F48">
              <w:rPr>
                <w:rFonts w:cs="Arial"/>
              </w:rPr>
              <w:t xml:space="preserve"> sind in der Auswahl </w:t>
            </w:r>
            <w:r w:rsidRPr="22BE8673" w:rsidR="18CEAF9E">
              <w:rPr>
                <w:rFonts w:cs="Arial"/>
              </w:rPr>
              <w:t>vorhanden.</w:t>
            </w:r>
            <w:r w:rsidRPr="22BE8673" w:rsidR="00256294">
              <w:rPr>
                <w:rFonts w:cs="Arial"/>
              </w:rPr>
              <w:t xml:space="preserve"> Weiterhin sind ebenfalls Lautsprechertypen von JBL, EV, </w:t>
            </w:r>
            <w:proofErr w:type="spellStart"/>
            <w:r w:rsidRPr="22BE8673" w:rsidR="00256294">
              <w:rPr>
                <w:rFonts w:cs="Arial"/>
              </w:rPr>
              <w:t>Cervin</w:t>
            </w:r>
            <w:proofErr w:type="spellEnd"/>
            <w:r w:rsidRPr="22BE8673" w:rsidR="00256294">
              <w:rPr>
                <w:rFonts w:cs="Arial"/>
              </w:rPr>
              <w:t xml:space="preserve"> Vega, B52, </w:t>
            </w:r>
            <w:proofErr w:type="spellStart"/>
            <w:r w:rsidRPr="22BE8673" w:rsidR="00256294">
              <w:rPr>
                <w:rFonts w:cs="Arial"/>
              </w:rPr>
              <w:t>Peavey</w:t>
            </w:r>
            <w:proofErr w:type="spellEnd"/>
            <w:r w:rsidRPr="22BE8673" w:rsidR="00256294">
              <w:rPr>
                <w:rFonts w:cs="Arial"/>
              </w:rPr>
              <w:t xml:space="preserve"> und Yamaha </w:t>
            </w:r>
            <w:r w:rsidRPr="22BE8673" w:rsidR="00197F48">
              <w:rPr>
                <w:rFonts w:cs="Arial"/>
              </w:rPr>
              <w:t xml:space="preserve">als Ausgangslast </w:t>
            </w:r>
            <w:r w:rsidRPr="22BE8673" w:rsidR="00256294">
              <w:rPr>
                <w:rFonts w:cs="Arial"/>
              </w:rPr>
              <w:t xml:space="preserve">anwählbar. </w:t>
            </w:r>
          </w:p>
          <w:p w:rsidR="00197F48" w:rsidP="0072231E" w:rsidRDefault="00197F48" w14:paraId="218EC9B1" w14:textId="77777777">
            <w:pPr>
              <w:rPr>
                <w:rFonts w:cs="Arial"/>
              </w:rPr>
            </w:pPr>
          </w:p>
          <w:p w:rsidR="009E1522" w:rsidP="0072231E" w:rsidRDefault="00256294" w14:paraId="7DDC61FD" w14:textId="6F390D1D">
            <w:pPr>
              <w:rPr>
                <w:rFonts w:cs="Arial"/>
              </w:rPr>
            </w:pPr>
            <w:r w:rsidRPr="22BE8673" w:rsidR="00256294">
              <w:rPr>
                <w:rFonts w:cs="Arial"/>
              </w:rPr>
              <w:t xml:space="preserve">Es stehen </w:t>
            </w:r>
            <w:r w:rsidRPr="22BE8673" w:rsidR="00FD3B27">
              <w:rPr>
                <w:rFonts w:cs="Arial"/>
              </w:rPr>
              <w:t xml:space="preserve">zusätzlich </w:t>
            </w:r>
            <w:r w:rsidRPr="22BE8673" w:rsidR="00256294">
              <w:rPr>
                <w:rFonts w:cs="Arial"/>
              </w:rPr>
              <w:t xml:space="preserve">fünf parametrische EQs pro Kanal </w:t>
            </w:r>
            <w:r w:rsidRPr="22BE8673" w:rsidR="009E1522">
              <w:rPr>
                <w:rFonts w:cs="Arial"/>
              </w:rPr>
              <w:t xml:space="preserve">in der </w:t>
            </w:r>
            <w:r w:rsidRPr="22BE8673" w:rsidR="009E1522">
              <w:rPr>
                <w:rFonts w:cs="Arial"/>
              </w:rPr>
              <w:t>Signalbearbeitun</w:t>
            </w:r>
            <w:r w:rsidRPr="22BE8673" w:rsidR="0E38D6AA">
              <w:rPr>
                <w:rFonts w:cs="Arial"/>
              </w:rPr>
              <w:t>g</w:t>
            </w:r>
            <w:r w:rsidRPr="22BE8673" w:rsidR="009E1522">
              <w:rPr>
                <w:rFonts w:cs="Arial"/>
              </w:rPr>
              <w:t>skette</w:t>
            </w:r>
            <w:r w:rsidRPr="22BE8673" w:rsidR="009E1522">
              <w:rPr>
                <w:rFonts w:cs="Arial"/>
              </w:rPr>
              <w:t xml:space="preserve"> zur </w:t>
            </w:r>
            <w:r w:rsidRPr="22BE8673" w:rsidR="00256294">
              <w:rPr>
                <w:rFonts w:cs="Arial"/>
              </w:rPr>
              <w:t>Verfügung</w:t>
            </w:r>
            <w:r w:rsidRPr="22BE8673" w:rsidR="009E1522">
              <w:rPr>
                <w:rFonts w:cs="Arial"/>
              </w:rPr>
              <w:t>, sowie ein Delay pro Kanal</w:t>
            </w:r>
            <w:r w:rsidRPr="22BE8673" w:rsidR="00256294">
              <w:rPr>
                <w:rFonts w:cs="Arial"/>
              </w:rPr>
              <w:t xml:space="preserve">. </w:t>
            </w:r>
          </w:p>
          <w:p w:rsidR="00FF2248" w:rsidP="0072231E" w:rsidRDefault="00256294" w14:paraId="0AA82D2F" w14:textId="7E90DFA8">
            <w:pPr>
              <w:rPr>
                <w:rFonts w:cs="Arial"/>
              </w:rPr>
            </w:pPr>
            <w:r w:rsidRPr="22BE8673" w:rsidR="00256294">
              <w:rPr>
                <w:rFonts w:cs="Arial"/>
              </w:rPr>
              <w:t xml:space="preserve">Weiterhin muss eine Crossover-Funktion über alle Kanäle mit Einstellung des Filtertyps </w:t>
            </w:r>
            <w:r w:rsidRPr="22BE8673" w:rsidR="00256294">
              <w:rPr>
                <w:rFonts w:cs="Arial"/>
              </w:rPr>
              <w:t>Butterworth</w:t>
            </w:r>
            <w:r w:rsidRPr="22BE8673" w:rsidR="00256294">
              <w:rPr>
                <w:rFonts w:cs="Arial"/>
              </w:rPr>
              <w:t xml:space="preserve">, Linkwitz-Riley, Bessel-Thomson und Flankensteilheit </w:t>
            </w:r>
            <w:r w:rsidRPr="22BE8673" w:rsidR="00977C4D">
              <w:rPr>
                <w:rFonts w:cs="Arial"/>
              </w:rPr>
              <w:t>6</w:t>
            </w:r>
            <w:r w:rsidRPr="22BE8673" w:rsidR="0224E6B0">
              <w:rPr>
                <w:rFonts w:cs="Arial"/>
              </w:rPr>
              <w:t xml:space="preserve"> </w:t>
            </w:r>
            <w:r w:rsidRPr="22BE8673" w:rsidR="00977C4D">
              <w:rPr>
                <w:rFonts w:cs="Arial"/>
              </w:rPr>
              <w:t>dB bis 48</w:t>
            </w:r>
            <w:r w:rsidRPr="22BE8673" w:rsidR="5B519095">
              <w:rPr>
                <w:rFonts w:cs="Arial"/>
              </w:rPr>
              <w:t xml:space="preserve"> </w:t>
            </w:r>
            <w:r w:rsidRPr="22BE8673" w:rsidR="00977C4D">
              <w:rPr>
                <w:rFonts w:cs="Arial"/>
              </w:rPr>
              <w:t>dB Oktave möglich sein.</w:t>
            </w:r>
            <w:r w:rsidRPr="22BE8673" w:rsidR="00FF2248">
              <w:rPr>
                <w:rFonts w:cs="Arial"/>
              </w:rPr>
              <w:t xml:space="preserve"> </w:t>
            </w:r>
          </w:p>
          <w:p w:rsidR="00FF2248" w:rsidP="0072231E" w:rsidRDefault="00FF2248" w14:paraId="70DA2ABB" w14:textId="77777777">
            <w:pPr>
              <w:rPr>
                <w:rFonts w:cs="Arial"/>
              </w:rPr>
            </w:pPr>
          </w:p>
          <w:p w:rsidR="00FF2248" w:rsidP="0072231E" w:rsidRDefault="00FF2248" w14:paraId="7CA62CC9" w14:textId="09575E7B">
            <w:pPr>
              <w:rPr>
                <w:rFonts w:cs="Arial"/>
              </w:rPr>
            </w:pPr>
            <w:proofErr w:type="spellStart"/>
            <w:r w:rsidRPr="22BE8673" w:rsidR="00FF2248">
              <w:rPr>
                <w:rFonts w:cs="Arial"/>
              </w:rPr>
              <w:t>Heartbeat</w:t>
            </w:r>
            <w:proofErr w:type="spellEnd"/>
            <w:r w:rsidRPr="22BE8673" w:rsidR="6A06D0C3">
              <w:rPr>
                <w:rFonts w:cs="Arial"/>
              </w:rPr>
              <w:t>-A</w:t>
            </w:r>
            <w:r w:rsidRPr="22BE8673" w:rsidR="00FF2248">
              <w:rPr>
                <w:rFonts w:cs="Arial"/>
              </w:rPr>
              <w:t>usgang</w:t>
            </w:r>
            <w:r w:rsidRPr="22BE8673" w:rsidR="00FF2248">
              <w:rPr>
                <w:rFonts w:cs="Arial"/>
              </w:rPr>
              <w:t xml:space="preserve"> zur Überwachung mit Mediensteuerungssystemen oder Q-SYS Designeranwendungen. GPI zum Versetzen des Verstärkers in den Standby.   </w:t>
            </w:r>
          </w:p>
          <w:p w:rsidR="0072231E" w:rsidP="0072231E" w:rsidRDefault="0072231E" w14:paraId="0E1107BE" w14:textId="77777777"/>
          <w:p w:rsidR="009E1522" w:rsidP="0072231E" w:rsidRDefault="009E1522" w14:paraId="3E62CD14" w14:textId="7CF7BAF3">
            <w:r w:rsidRPr="22BE8673" w:rsidR="009E1522">
              <w:rPr>
                <w:rFonts w:ascii="Helvetica" w:hAnsi="Helvetica"/>
              </w:rPr>
              <w:t>Schutzschaltungen fü</w:t>
            </w:r>
            <w:r w:rsidRPr="22BE8673" w:rsidR="009E1522">
              <w:rPr>
                <w:rFonts w:ascii="Helvetica" w:hAnsi="Helvetica"/>
              </w:rPr>
              <w:t>r Verstärker und Last: Kurzschluss</w:t>
            </w:r>
            <w:r w:rsidRPr="22BE8673" w:rsidR="009E1522">
              <w:rPr>
                <w:rFonts w:ascii="Helvetica" w:hAnsi="Helvetica"/>
              </w:rPr>
              <w:t xml:space="preserve">, Leerlauf, thermische Überlast, </w:t>
            </w:r>
            <w:r w:rsidRPr="22BE8673" w:rsidR="009E1522">
              <w:rPr>
                <w:rFonts w:ascii="Helvetica" w:hAnsi="Helvetica"/>
              </w:rPr>
              <w:t>HF-Störung, Ein</w:t>
            </w:r>
            <w:r w:rsidRPr="22BE8673" w:rsidR="63B08D21">
              <w:rPr>
                <w:rFonts w:ascii="Helvetica" w:hAnsi="Helvetica"/>
              </w:rPr>
              <w:t>-</w:t>
            </w:r>
            <w:r w:rsidRPr="22BE8673" w:rsidR="009E1522">
              <w:rPr>
                <w:rFonts w:ascii="Helvetica" w:hAnsi="Helvetica"/>
              </w:rPr>
              <w:t xml:space="preserve"> und Ausschalt</w:t>
            </w:r>
            <w:r w:rsidRPr="22BE8673" w:rsidR="009E1522">
              <w:rPr>
                <w:rFonts w:ascii="Helvetica" w:hAnsi="Helvetica"/>
              </w:rPr>
              <w:t>geräuschunterdrückung, Gleichspannungsfehler,</w:t>
            </w:r>
            <w:r w:rsidRPr="22BE8673" w:rsidR="009E1522">
              <w:rPr>
                <w:rFonts w:ascii="Helvetica" w:hAnsi="Helvetica"/>
              </w:rPr>
              <w:t xml:space="preserve"> </w:t>
            </w:r>
            <w:r w:rsidRPr="22BE8673" w:rsidR="009E1522">
              <w:rPr>
                <w:rFonts w:ascii="Helvetica" w:hAnsi="Helvetica"/>
              </w:rPr>
              <w:t>Einschaltstrombegrenzung</w:t>
            </w:r>
          </w:p>
          <w:p w:rsidR="009E1522" w:rsidP="0072231E" w:rsidRDefault="009E1522" w14:paraId="6F6255EC" w14:textId="77777777"/>
          <w:p w:rsidRPr="0072231E" w:rsidR="00726B65" w:rsidP="00426EB5" w:rsidRDefault="00726B65" w14:paraId="2A8740E3" w14:textId="77777777">
            <w:pPr>
              <w:tabs>
                <w:tab w:val="right" w:pos="4250"/>
              </w:tabs>
            </w:pPr>
            <w:r w:rsidRPr="0072231E">
              <w:t xml:space="preserve">Bedienelemente und Anzeigen </w:t>
            </w:r>
            <w:r w:rsidR="009E1522">
              <w:t>f</w:t>
            </w:r>
            <w:r w:rsidRPr="0072231E">
              <w:t>ront</w:t>
            </w:r>
            <w:r w:rsidR="009E1522">
              <w:t>seitig</w:t>
            </w:r>
            <w:r w:rsidRPr="0072231E">
              <w:t>:</w:t>
            </w:r>
          </w:p>
          <w:p w:rsidR="00726B65" w:rsidP="22BE8673" w:rsidRDefault="00726B65" w14:paraId="21D10B93" w14:textId="6C68021A">
            <w:pPr>
              <w:spacing w:after="135"/>
              <w:rPr>
                <w:rFonts w:ascii="Helvetica" w:hAnsi="Helvetica"/>
              </w:rPr>
            </w:pPr>
            <w:proofErr w:type="spellStart"/>
            <w:r w:rsidRPr="22BE8673" w:rsidR="00726B65">
              <w:rPr>
                <w:rFonts w:ascii="Helvetica" w:hAnsi="Helvetica"/>
              </w:rPr>
              <w:t>Netz</w:t>
            </w:r>
            <w:r w:rsidRPr="22BE8673" w:rsidR="0072231E">
              <w:rPr>
                <w:rFonts w:ascii="Helvetica" w:hAnsi="Helvetica"/>
              </w:rPr>
              <w:t>einschalter</w:t>
            </w:r>
            <w:proofErr w:type="spellEnd"/>
            <w:r w:rsidRPr="22BE8673" w:rsidR="0072231E">
              <w:rPr>
                <w:rFonts w:ascii="Helvetica" w:hAnsi="Helvetica"/>
              </w:rPr>
              <w:t xml:space="preserve"> (Softstart DSP)</w:t>
            </w:r>
            <w:r w:rsidRPr="22BE8673" w:rsidR="00426EB5">
              <w:rPr>
                <w:rFonts w:ascii="Helvetica" w:hAnsi="Helvetica"/>
              </w:rPr>
              <w:t>,</w:t>
            </w:r>
            <w:r w:rsidRPr="22BE8673" w:rsidR="00726B65">
              <w:rPr>
                <w:rFonts w:ascii="Helvetica" w:hAnsi="Helvetica"/>
              </w:rPr>
              <w:t xml:space="preserve"> Stumm</w:t>
            </w:r>
            <w:r w:rsidRPr="22BE8673" w:rsidR="00977C4D">
              <w:rPr>
                <w:rFonts w:ascii="Helvetica" w:hAnsi="Helvetica"/>
              </w:rPr>
              <w:t>-</w:t>
            </w:r>
            <w:r w:rsidRPr="22BE8673" w:rsidR="00426EB5">
              <w:rPr>
                <w:rFonts w:ascii="Helvetica" w:hAnsi="Helvetica"/>
              </w:rPr>
              <w:t xml:space="preserve"> und Kanalwahl</w:t>
            </w:r>
            <w:r w:rsidRPr="22BE8673" w:rsidR="00426EB5">
              <w:rPr>
                <w:rFonts w:ascii="Helvetica" w:hAnsi="Helvetica"/>
              </w:rPr>
              <w:t xml:space="preserve">schalter, </w:t>
            </w:r>
            <w:r w:rsidRPr="22BE8673" w:rsidR="00726B65">
              <w:rPr>
                <w:rFonts w:ascii="Helvetica" w:hAnsi="Helvetica"/>
              </w:rPr>
              <w:t>Eingangssignal</w:t>
            </w:r>
            <w:r w:rsidRPr="22BE8673" w:rsidR="00426EB5">
              <w:rPr>
                <w:rFonts w:ascii="Helvetica" w:hAnsi="Helvetica"/>
              </w:rPr>
              <w:t xml:space="preserve"> mit Übersteuerungs</w:t>
            </w:r>
            <w:r w:rsidRPr="22BE8673" w:rsidR="00726B65">
              <w:rPr>
                <w:rFonts w:ascii="Helvetica" w:hAnsi="Helvetica"/>
              </w:rPr>
              <w:t>anzeige</w:t>
            </w:r>
            <w:r w:rsidRPr="22BE8673" w:rsidR="00426EB5">
              <w:rPr>
                <w:rFonts w:ascii="Helvetica" w:hAnsi="Helvetica"/>
              </w:rPr>
              <w:t xml:space="preserve">, </w:t>
            </w:r>
            <w:r w:rsidRPr="22BE8673" w:rsidR="00726B65">
              <w:rPr>
                <w:rFonts w:ascii="Helvetica" w:hAnsi="Helvetica"/>
              </w:rPr>
              <w:t>Kanalausgang LED</w:t>
            </w:r>
            <w:r w:rsidRPr="22BE8673" w:rsidR="3480D13B">
              <w:rPr>
                <w:rFonts w:ascii="Helvetica" w:hAnsi="Helvetica"/>
              </w:rPr>
              <w:t xml:space="preserve"> </w:t>
            </w:r>
            <w:r w:rsidRPr="22BE8673" w:rsidR="00726B65">
              <w:rPr>
                <w:rFonts w:ascii="Helvetica" w:hAnsi="Helvetica"/>
              </w:rPr>
              <w:t>Anzeige</w:t>
            </w:r>
            <w:r w:rsidRPr="22BE8673" w:rsidR="00426EB5">
              <w:rPr>
                <w:rFonts w:ascii="Helvetica" w:hAnsi="Helvetica"/>
              </w:rPr>
              <w:t xml:space="preserve"> </w:t>
            </w:r>
            <w:r w:rsidRPr="22BE8673" w:rsidR="00726B65">
              <w:rPr>
                <w:rFonts w:ascii="Helvetica" w:hAnsi="Helvetica"/>
              </w:rPr>
              <w:t>mit Begrenzer</w:t>
            </w:r>
            <w:r w:rsidRPr="22BE8673" w:rsidR="00426EB5">
              <w:rPr>
                <w:rFonts w:ascii="Helvetica" w:hAnsi="Helvetica"/>
              </w:rPr>
              <w:t xml:space="preserve">, </w:t>
            </w:r>
            <w:r w:rsidRPr="22BE8673" w:rsidR="00726B65">
              <w:rPr>
                <w:rFonts w:ascii="Helvetica" w:hAnsi="Helvetica"/>
              </w:rPr>
              <w:t>Taste für Startbildschirm (</w:t>
            </w:r>
            <w:r w:rsidRPr="22BE8673" w:rsidR="0AC1BAC8">
              <w:rPr>
                <w:rFonts w:ascii="Helvetica" w:hAnsi="Helvetica"/>
              </w:rPr>
              <w:t>H</w:t>
            </w:r>
            <w:r w:rsidRPr="22BE8673" w:rsidR="00726B65">
              <w:rPr>
                <w:rFonts w:ascii="Helvetica" w:hAnsi="Helvetica"/>
              </w:rPr>
              <w:t>ome</w:t>
            </w:r>
            <w:r w:rsidRPr="22BE8673" w:rsidR="00726B65">
              <w:rPr>
                <w:rFonts w:ascii="Helvetica" w:hAnsi="Helvetica"/>
              </w:rPr>
              <w:t>), Eingabe (</w:t>
            </w:r>
            <w:r w:rsidRPr="22BE8673" w:rsidR="52B1BBA3">
              <w:rPr>
                <w:rFonts w:ascii="Helvetica" w:hAnsi="Helvetica"/>
              </w:rPr>
              <w:t>E</w:t>
            </w:r>
            <w:r w:rsidRPr="22BE8673" w:rsidR="00726B65">
              <w:rPr>
                <w:rFonts w:ascii="Helvetica" w:hAnsi="Helvetica"/>
              </w:rPr>
              <w:t>nter</w:t>
            </w:r>
            <w:r w:rsidRPr="22BE8673" w:rsidR="00726B65">
              <w:rPr>
                <w:rFonts w:ascii="Helvetica" w:hAnsi="Helvetica"/>
              </w:rPr>
              <w:t>), Beenden (</w:t>
            </w:r>
            <w:r w:rsidRPr="22BE8673" w:rsidR="1EF58EA6">
              <w:rPr>
                <w:rFonts w:ascii="Helvetica" w:hAnsi="Helvetica"/>
              </w:rPr>
              <w:t>E</w:t>
            </w:r>
            <w:r w:rsidRPr="22BE8673" w:rsidR="00726B65">
              <w:rPr>
                <w:rFonts w:ascii="Helvetica" w:hAnsi="Helvetica"/>
              </w:rPr>
              <w:t>xit</w:t>
            </w:r>
            <w:r w:rsidRPr="22BE8673" w:rsidR="00726B65">
              <w:rPr>
                <w:rFonts w:ascii="Helvetica" w:hAnsi="Helvetica"/>
              </w:rPr>
              <w:t>)</w:t>
            </w:r>
            <w:r w:rsidRPr="22BE8673" w:rsidR="00426EB5">
              <w:rPr>
                <w:rFonts w:ascii="Helvetica" w:hAnsi="Helvetica"/>
              </w:rPr>
              <w:t xml:space="preserve">. </w:t>
            </w:r>
            <w:r w:rsidRPr="22BE8673" w:rsidR="00726B65">
              <w:rPr>
                <w:rFonts w:ascii="Helvetica" w:hAnsi="Helvetica"/>
              </w:rPr>
              <w:t>Vers</w:t>
            </w:r>
            <w:r w:rsidRPr="22BE8673" w:rsidR="00426EB5">
              <w:rPr>
                <w:rFonts w:ascii="Helvetica" w:hAnsi="Helvetica"/>
              </w:rPr>
              <w:t>tärkungseinste</w:t>
            </w:r>
            <w:r w:rsidRPr="22BE8673" w:rsidR="00E52B50">
              <w:rPr>
                <w:rFonts w:ascii="Helvetica" w:hAnsi="Helvetica"/>
              </w:rPr>
              <w:t xml:space="preserve">llung pro Kanal, </w:t>
            </w:r>
            <w:r w:rsidRPr="22BE8673" w:rsidR="00726B65">
              <w:rPr>
                <w:rFonts w:ascii="Helvetica" w:hAnsi="Helvetica"/>
              </w:rPr>
              <w:t>Steuerungsknopf</w:t>
            </w:r>
            <w:r w:rsidRPr="22BE8673" w:rsidR="00426EB5">
              <w:rPr>
                <w:rFonts w:ascii="Helvetica" w:hAnsi="Helvetica"/>
              </w:rPr>
              <w:t>.</w:t>
            </w:r>
          </w:p>
          <w:p w:rsidR="00426EB5" w:rsidP="00B578E5" w:rsidRDefault="009E1522" w14:paraId="6BB5C856" w14:textId="77777777">
            <w:pPr>
              <w:rPr>
                <w:rFonts w:ascii="Helvetica" w:hAnsi="Helvetica"/>
                <w:szCs w:val="20"/>
              </w:rPr>
            </w:pPr>
            <w:r>
              <w:rPr>
                <w:rFonts w:ascii="Helvetica" w:hAnsi="Helvetica"/>
                <w:szCs w:val="20"/>
              </w:rPr>
              <w:t>Bedienelemente und Anschlüsse r</w:t>
            </w:r>
            <w:r w:rsidR="00B578E5">
              <w:rPr>
                <w:rFonts w:ascii="Helvetica" w:hAnsi="Helvetica"/>
                <w:szCs w:val="20"/>
              </w:rPr>
              <w:t>ückseitig:</w:t>
            </w:r>
          </w:p>
          <w:p w:rsidR="00B578E5" w:rsidP="22BE8673" w:rsidRDefault="00B578E5" w14:paraId="37D38573" w14:textId="7A84926A">
            <w:pPr>
              <w:rPr>
                <w:rFonts w:ascii="Helvetica" w:hAnsi="Helvetica"/>
              </w:rPr>
            </w:pPr>
            <w:r w:rsidRPr="22BE8673" w:rsidR="00B578E5">
              <w:rPr>
                <w:rFonts w:ascii="Helvetica" w:hAnsi="Helvetica"/>
              </w:rPr>
              <w:t xml:space="preserve">Vier symmetrische </w:t>
            </w:r>
            <w:r w:rsidRPr="22BE8673" w:rsidR="00D958CD">
              <w:rPr>
                <w:rFonts w:ascii="Helvetica" w:hAnsi="Helvetica"/>
              </w:rPr>
              <w:t>XLR(f)</w:t>
            </w:r>
            <w:r w:rsidRPr="22BE8673" w:rsidR="502B66D4">
              <w:rPr>
                <w:rFonts w:ascii="Helvetica" w:hAnsi="Helvetica"/>
              </w:rPr>
              <w:t xml:space="preserve"> </w:t>
            </w:r>
            <w:proofErr w:type="spellStart"/>
            <w:r w:rsidRPr="22BE8673" w:rsidR="00B578E5">
              <w:rPr>
                <w:rFonts w:ascii="Helvetica" w:hAnsi="Helvetica"/>
              </w:rPr>
              <w:t>Linepegel</w:t>
            </w:r>
            <w:proofErr w:type="spellEnd"/>
            <w:r w:rsidRPr="22BE8673" w:rsidR="4A51584B">
              <w:rPr>
                <w:rFonts w:ascii="Helvetica" w:hAnsi="Helvetica"/>
              </w:rPr>
              <w:t>-E</w:t>
            </w:r>
            <w:r w:rsidRPr="22BE8673" w:rsidR="00B578E5">
              <w:rPr>
                <w:rFonts w:ascii="Helvetica" w:hAnsi="Helvetica"/>
              </w:rPr>
              <w:t>ingänge</w:t>
            </w:r>
            <w:r w:rsidRPr="22BE8673" w:rsidR="00B578E5">
              <w:rPr>
                <w:rFonts w:ascii="Helvetica" w:hAnsi="Helvetica"/>
              </w:rPr>
              <w:t xml:space="preserve"> </w:t>
            </w:r>
            <w:r w:rsidRPr="22BE8673" w:rsidR="00D958CD">
              <w:rPr>
                <w:rFonts w:ascii="Helvetica" w:hAnsi="Helvetica"/>
              </w:rPr>
              <w:t xml:space="preserve">mit parallelem </w:t>
            </w:r>
            <w:proofErr w:type="spellStart"/>
            <w:r w:rsidRPr="22BE8673" w:rsidR="00D958CD">
              <w:rPr>
                <w:rFonts w:ascii="Helvetica" w:hAnsi="Helvetica"/>
              </w:rPr>
              <w:t>Linkout</w:t>
            </w:r>
            <w:proofErr w:type="spellEnd"/>
            <w:r w:rsidRPr="22BE8673" w:rsidR="00D958CD">
              <w:rPr>
                <w:rFonts w:ascii="Helvetica" w:hAnsi="Helvetica"/>
              </w:rPr>
              <w:t xml:space="preserve"> (3pol- XLR(m)), </w:t>
            </w:r>
            <w:proofErr w:type="gramStart"/>
            <w:r w:rsidRPr="22BE8673" w:rsidR="00E52B50">
              <w:rPr>
                <w:rFonts w:ascii="Helvetica" w:hAnsi="Helvetica"/>
              </w:rPr>
              <w:t>USB Anschluss</w:t>
            </w:r>
            <w:proofErr w:type="gramEnd"/>
            <w:r w:rsidRPr="22BE8673" w:rsidR="00B578E5">
              <w:rPr>
                <w:rFonts w:ascii="Helvetica" w:hAnsi="Helvetica"/>
              </w:rPr>
              <w:t xml:space="preserve"> für Firmware </w:t>
            </w:r>
            <w:r w:rsidRPr="22BE8673" w:rsidR="5E3CF189">
              <w:rPr>
                <w:rFonts w:ascii="Helvetica" w:hAnsi="Helvetica"/>
              </w:rPr>
              <w:t>U</w:t>
            </w:r>
            <w:r w:rsidRPr="22BE8673" w:rsidR="00B578E5">
              <w:rPr>
                <w:rFonts w:ascii="Helvetica" w:hAnsi="Helvetica"/>
              </w:rPr>
              <w:t>pdate</w:t>
            </w:r>
            <w:r w:rsidRPr="22BE8673" w:rsidR="277DD329">
              <w:rPr>
                <w:rFonts w:ascii="Helvetica" w:hAnsi="Helvetica"/>
              </w:rPr>
              <w:t>s.</w:t>
            </w:r>
            <w:r w:rsidRPr="22BE8673" w:rsidR="00B578E5">
              <w:rPr>
                <w:rFonts w:ascii="Helvetica" w:hAnsi="Helvetica"/>
              </w:rPr>
              <w:t xml:space="preserve"> </w:t>
            </w:r>
            <w:r>
              <w:br/>
            </w:r>
            <w:r w:rsidRPr="22BE8673" w:rsidR="00D958CD">
              <w:rPr>
                <w:rFonts w:ascii="Helvetica" w:hAnsi="Helvetica"/>
              </w:rPr>
              <w:t>6 x NL</w:t>
            </w:r>
            <w:r w:rsidRPr="22BE8673" w:rsidR="00E52B50">
              <w:rPr>
                <w:rFonts w:ascii="Helvetica" w:hAnsi="Helvetica"/>
              </w:rPr>
              <w:t xml:space="preserve">4 </w:t>
            </w:r>
            <w:proofErr w:type="spellStart"/>
            <w:r w:rsidRPr="22BE8673" w:rsidR="00E52B50">
              <w:rPr>
                <w:rFonts w:ascii="Helvetica" w:hAnsi="Helvetica"/>
              </w:rPr>
              <w:t>Speak</w:t>
            </w:r>
            <w:proofErr w:type="spellEnd"/>
            <w:r w:rsidRPr="22BE8673" w:rsidR="00E52B50">
              <w:rPr>
                <w:rFonts w:ascii="Helvetica" w:hAnsi="Helvetica"/>
              </w:rPr>
              <w:t xml:space="preserve"> On </w:t>
            </w:r>
            <w:r w:rsidRPr="22BE8673" w:rsidR="00E52B50">
              <w:rPr>
                <w:rFonts w:ascii="Helvetica" w:hAnsi="Helvetica"/>
              </w:rPr>
              <w:t>Lautsprecheranschluss</w:t>
            </w:r>
            <w:bookmarkStart w:name="_GoBack" w:id="0"/>
            <w:bookmarkEnd w:id="0"/>
            <w:r w:rsidRPr="22BE8673" w:rsidR="00D958CD">
              <w:rPr>
                <w:rFonts w:ascii="Helvetica" w:hAnsi="Helvetica"/>
              </w:rPr>
              <w:t>buchse</w:t>
            </w:r>
            <w:r w:rsidRPr="22BE8673" w:rsidR="00D958CD">
              <w:rPr>
                <w:rFonts w:ascii="Helvetica" w:hAnsi="Helvetica"/>
              </w:rPr>
              <w:t xml:space="preserve"> für mehrkanaligen oder Brückenbetrieb</w:t>
            </w:r>
            <w:r w:rsidRPr="22BE8673" w:rsidR="00A9602E">
              <w:rPr>
                <w:rFonts w:ascii="Helvetica" w:hAnsi="Helvetica"/>
              </w:rPr>
              <w:t xml:space="preserve">, </w:t>
            </w:r>
            <w:r w:rsidRPr="22BE8673" w:rsidR="00A9602E">
              <w:rPr>
                <w:rFonts w:ascii="Helvetica" w:hAnsi="Helvetica"/>
              </w:rPr>
              <w:t>v</w:t>
            </w:r>
            <w:r w:rsidRPr="22BE8673" w:rsidR="00E52B50">
              <w:rPr>
                <w:rFonts w:ascii="Helvetica" w:hAnsi="Helvetica"/>
              </w:rPr>
              <w:t>erriegelbarer</w:t>
            </w:r>
            <w:r w:rsidRPr="22BE8673" w:rsidR="00E52B50">
              <w:rPr>
                <w:rFonts w:ascii="Helvetica" w:hAnsi="Helvetica"/>
              </w:rPr>
              <w:t xml:space="preserve"> Kaltgeräteanschluss</w:t>
            </w:r>
            <w:r w:rsidRPr="22BE8673" w:rsidR="00A9602E">
              <w:rPr>
                <w:rFonts w:ascii="Helvetica" w:hAnsi="Helvetica"/>
              </w:rPr>
              <w:t>, Hauptnetzschalter</w:t>
            </w:r>
            <w:r w:rsidRPr="22BE8673" w:rsidR="00B578E5">
              <w:rPr>
                <w:rFonts w:ascii="Helvetica" w:hAnsi="Helvetica"/>
              </w:rPr>
              <w:t xml:space="preserve">. </w:t>
            </w:r>
          </w:p>
          <w:p w:rsidR="00B578E5" w:rsidP="00B578E5" w:rsidRDefault="00B578E5" w14:paraId="48B37082" w14:textId="77777777">
            <w:pPr>
              <w:rPr>
                <w:rFonts w:ascii="Helvetica" w:hAnsi="Helvetica"/>
                <w:szCs w:val="20"/>
              </w:rPr>
            </w:pPr>
          </w:p>
          <w:p w:rsidR="009E1522" w:rsidP="00B578E5" w:rsidRDefault="009E1522" w14:paraId="26EFFC00" w14:textId="77777777">
            <w:pPr>
              <w:rPr>
                <w:rFonts w:ascii="Helvetica" w:hAnsi="Helvetica"/>
                <w:szCs w:val="20"/>
              </w:rPr>
            </w:pPr>
          </w:p>
          <w:p w:rsidR="00454C33" w:rsidP="00B578E5" w:rsidRDefault="00454C33" w14:paraId="5FA35E7F" w14:textId="77777777">
            <w:pPr>
              <w:rPr>
                <w:rFonts w:ascii="Helvetica" w:hAnsi="Helvetica"/>
                <w:szCs w:val="20"/>
              </w:rPr>
            </w:pPr>
          </w:p>
          <w:p w:rsidR="00454C33" w:rsidP="00B578E5" w:rsidRDefault="00454C33" w14:paraId="196D0774" w14:textId="77777777">
            <w:pPr>
              <w:rPr>
                <w:rFonts w:ascii="Helvetica" w:hAnsi="Helvetica"/>
                <w:szCs w:val="20"/>
              </w:rPr>
            </w:pPr>
          </w:p>
          <w:p w:rsidR="00B578E5" w:rsidP="00B578E5" w:rsidRDefault="00B578E5" w14:paraId="06C3B467" w14:textId="77777777">
            <w:pPr>
              <w:rPr>
                <w:rFonts w:ascii="Helvetica" w:hAnsi="Helvetica"/>
                <w:szCs w:val="20"/>
              </w:rPr>
            </w:pPr>
          </w:p>
          <w:p w:rsidR="00B578E5" w:rsidP="00B578E5" w:rsidRDefault="00B578E5" w14:paraId="1CEC7CEE" w14:textId="77777777">
            <w:pPr>
              <w:rPr>
                <w:rFonts w:ascii="Helvetica" w:hAnsi="Helvetica"/>
                <w:szCs w:val="20"/>
              </w:rPr>
            </w:pPr>
          </w:p>
          <w:p w:rsidRPr="00726B65" w:rsidR="00354571" w:rsidRDefault="00354571" w14:paraId="37818210" w14:textId="77777777">
            <w:pPr>
              <w:tabs>
                <w:tab w:val="right" w:pos="4250"/>
              </w:tabs>
            </w:pPr>
            <w:r w:rsidRPr="00726B65">
              <w:t>Technische Daten</w:t>
            </w:r>
            <w:r w:rsidRPr="00726B65" w:rsidR="003A1A9F">
              <w:t>:</w:t>
            </w:r>
          </w:p>
          <w:p w:rsidRPr="00726B65" w:rsidR="003A1A9F" w:rsidRDefault="003A1A9F" w14:paraId="7E678437" w14:textId="77777777">
            <w:pPr>
              <w:tabs>
                <w:tab w:val="right" w:pos="4250"/>
              </w:tabs>
            </w:pPr>
          </w:p>
          <w:p w:rsidR="00AA7F15" w:rsidP="00A9602E" w:rsidRDefault="008E27B8" w14:paraId="64481B1A" w14:textId="77777777">
            <w:pPr>
              <w:tabs>
                <w:tab w:val="right" w:pos="5294"/>
              </w:tabs>
            </w:pPr>
            <w:r>
              <w:t>Ausgangsleistung pro Kanal</w:t>
            </w:r>
            <w:r w:rsidR="00AA7F15">
              <w:t>:</w:t>
            </w:r>
          </w:p>
          <w:p w:rsidR="00AA7F15" w:rsidP="00A9602E" w:rsidRDefault="00AA7F15" w14:paraId="3D44AEA7" w14:textId="13CE789C">
            <w:pPr>
              <w:tabs>
                <w:tab w:val="right" w:pos="5294"/>
              </w:tabs>
              <w:rPr>
                <w:rFonts w:ascii="Times New Roman" w:hAnsi="Times New Roman"/>
              </w:rPr>
            </w:pPr>
            <w:r w:rsidR="00AA7F15">
              <w:rPr/>
              <w:t>4</w:t>
            </w:r>
            <w:r w:rsidR="36A4EACB">
              <w:rPr/>
              <w:t>-</w:t>
            </w:r>
            <w:r w:rsidR="00AA7F15">
              <w:rPr/>
              <w:t>Kanalbetrieb:</w:t>
            </w:r>
            <w:r w:rsidR="7F6EB112">
              <w:rPr/>
              <w:t xml:space="preserve"> </w:t>
            </w:r>
            <w:r w:rsidR="004B25BE">
              <w:rPr/>
              <w:t>625</w:t>
            </w:r>
            <w:r w:rsidR="655D1473">
              <w:rPr/>
              <w:t xml:space="preserve"> </w:t>
            </w:r>
            <w:r w:rsidR="00AA7F15">
              <w:rPr/>
              <w:t>W</w:t>
            </w:r>
            <w:r w:rsidR="593EB92A">
              <w:rPr/>
              <w:t xml:space="preserve"> </w:t>
            </w:r>
            <w:r w:rsidR="00AA7F15">
              <w:rPr/>
              <w:t>/</w:t>
            </w:r>
            <w:r w:rsidR="593EB92A">
              <w:rPr/>
              <w:t xml:space="preserve"> </w:t>
            </w:r>
            <w:r w:rsidR="00AA7F15">
              <w:rPr/>
              <w:t>4</w:t>
            </w:r>
            <w:r w:rsidR="0C6E08C8">
              <w:rPr/>
              <w:t xml:space="preserve"> </w:t>
            </w:r>
            <w:r w:rsidRPr="22BE8673" w:rsidR="00AA7F15">
              <w:rPr>
                <w:rFonts w:ascii="Times New Roman" w:hAnsi="Times New Roman"/>
              </w:rPr>
              <w:t>Ω</w:t>
            </w:r>
          </w:p>
          <w:p w:rsidR="00AA7F15" w:rsidP="00AA7F15" w:rsidRDefault="00AA7F15" w14:paraId="0EED2053" w14:textId="60143A0B">
            <w:pPr>
              <w:tabs>
                <w:tab w:val="right" w:pos="5294"/>
              </w:tabs>
            </w:pPr>
            <w:r w:rsidR="00AA7F15">
              <w:rPr/>
              <w:t>2</w:t>
            </w:r>
            <w:r w:rsidR="45562286">
              <w:rPr/>
              <w:t>-</w:t>
            </w:r>
            <w:r w:rsidR="00AA7F15">
              <w:rPr/>
              <w:t>Kanalbetrieb:</w:t>
            </w:r>
            <w:r w:rsidR="00CA3FBF">
              <w:rPr/>
              <w:t xml:space="preserve"> </w:t>
            </w:r>
            <w:r w:rsidR="004B25BE">
              <w:rPr/>
              <w:t>1</w:t>
            </w:r>
            <w:r w:rsidR="00AA7F15">
              <w:rPr/>
              <w:t>250</w:t>
            </w:r>
            <w:r w:rsidR="01DCDD1F">
              <w:rPr/>
              <w:t xml:space="preserve"> </w:t>
            </w:r>
            <w:r w:rsidR="00AA7F15">
              <w:rPr/>
              <w:t>W</w:t>
            </w:r>
            <w:r w:rsidR="4E036B12">
              <w:rPr/>
              <w:t xml:space="preserve"> </w:t>
            </w:r>
            <w:r w:rsidR="00AA7F15">
              <w:rPr/>
              <w:t>/</w:t>
            </w:r>
            <w:r w:rsidR="4E036B12">
              <w:rPr/>
              <w:t xml:space="preserve"> </w:t>
            </w:r>
            <w:r w:rsidR="00AA7F15">
              <w:rPr/>
              <w:t>4</w:t>
            </w:r>
            <w:r w:rsidR="20095F4B">
              <w:rPr/>
              <w:t xml:space="preserve"> </w:t>
            </w:r>
            <w:r w:rsidRPr="22BE8673" w:rsidR="00AA7F15">
              <w:rPr>
                <w:rFonts w:ascii="Times New Roman" w:hAnsi="Times New Roman"/>
              </w:rPr>
              <w:t>Ω</w:t>
            </w:r>
          </w:p>
          <w:p w:rsidR="00AA7F15" w:rsidP="00A9602E" w:rsidRDefault="00AA7F15" w14:paraId="39FDD9F5" w14:textId="6E8249A0">
            <w:pPr>
              <w:tabs>
                <w:tab w:val="right" w:pos="5294"/>
              </w:tabs>
              <w:rPr>
                <w:rFonts w:ascii="Times New Roman" w:hAnsi="Times New Roman"/>
              </w:rPr>
            </w:pPr>
            <w:r w:rsidR="00AA7F15">
              <w:rPr/>
              <w:t>1</w:t>
            </w:r>
            <w:r w:rsidR="4DE86423">
              <w:rPr/>
              <w:t>-</w:t>
            </w:r>
            <w:r w:rsidR="00AA7F15">
              <w:rPr/>
              <w:t>Kanalbetrieb:</w:t>
            </w:r>
            <w:r w:rsidR="4166DF06">
              <w:rPr/>
              <w:t xml:space="preserve"> </w:t>
            </w:r>
            <w:r w:rsidR="004B25BE">
              <w:rPr/>
              <w:t>25</w:t>
            </w:r>
            <w:r w:rsidR="00AA7F15">
              <w:rPr/>
              <w:t>00</w:t>
            </w:r>
            <w:r w:rsidR="53364841">
              <w:rPr/>
              <w:t xml:space="preserve"> </w:t>
            </w:r>
            <w:r w:rsidR="00AA7F15">
              <w:rPr/>
              <w:t>W</w:t>
            </w:r>
            <w:r w:rsidR="53364841">
              <w:rPr/>
              <w:t xml:space="preserve"> </w:t>
            </w:r>
            <w:r w:rsidR="00AA7F15">
              <w:rPr/>
              <w:t>/</w:t>
            </w:r>
            <w:r w:rsidR="43771DFA">
              <w:rPr/>
              <w:t xml:space="preserve"> </w:t>
            </w:r>
            <w:r w:rsidR="00AA7F15">
              <w:rPr/>
              <w:t>4</w:t>
            </w:r>
            <w:r w:rsidR="43771DFA">
              <w:rPr/>
              <w:t xml:space="preserve"> </w:t>
            </w:r>
            <w:r w:rsidRPr="22BE8673" w:rsidR="00AA7F15">
              <w:rPr>
                <w:rFonts w:ascii="Times New Roman" w:hAnsi="Times New Roman"/>
              </w:rPr>
              <w:t>Ω</w:t>
            </w:r>
          </w:p>
          <w:p w:rsidR="002D2624" w:rsidP="002D2624" w:rsidRDefault="002D2624" w14:paraId="5A9F629F" w14:textId="77777777">
            <w:pPr>
              <w:tabs>
                <w:tab w:val="right" w:pos="5294"/>
              </w:tabs>
            </w:pPr>
          </w:p>
          <w:p w:rsidR="002D2624" w:rsidP="002D2624" w:rsidRDefault="00197F48" w14:paraId="2F9746B4" w14:textId="224E1416">
            <w:pPr>
              <w:tabs>
                <w:tab w:val="right" w:pos="5294"/>
              </w:tabs>
            </w:pPr>
            <w:r w:rsidR="008BBA5D">
              <w:rPr/>
              <w:t>M</w:t>
            </w:r>
            <w:r w:rsidR="002D2624">
              <w:rPr/>
              <w:t>ax.</w:t>
            </w:r>
            <w:r w:rsidR="00197F48">
              <w:rPr/>
              <w:t xml:space="preserve"> </w:t>
            </w:r>
            <w:r w:rsidR="002D2624">
              <w:rPr/>
              <w:t>Klirrfaktor (4</w:t>
            </w:r>
            <w:r w:rsidR="0193E902">
              <w:rPr/>
              <w:t xml:space="preserve"> – </w:t>
            </w:r>
            <w:r w:rsidR="002D2624">
              <w:rPr/>
              <w:t>8</w:t>
            </w:r>
            <w:r w:rsidR="0193E902">
              <w:rPr/>
              <w:t xml:space="preserve"> </w:t>
            </w:r>
            <w:r w:rsidRPr="22BE8673" w:rsidR="002D2624">
              <w:rPr>
                <w:rFonts w:ascii="Times New Roman" w:hAnsi="Times New Roman"/>
              </w:rPr>
              <w:t>Ω</w:t>
            </w:r>
            <w:r w:rsidR="002D2624">
              <w:rPr/>
              <w:t>):</w:t>
            </w:r>
            <w:r w:rsidR="37ACFFE0">
              <w:rPr/>
              <w:t xml:space="preserve"> </w:t>
            </w:r>
            <w:r w:rsidR="002D2624">
              <w:rPr/>
              <w:t>1</w:t>
            </w:r>
            <w:r w:rsidR="3F66F966">
              <w:rPr/>
              <w:t xml:space="preserve"> </w:t>
            </w:r>
            <w:r w:rsidR="002D2624">
              <w:rPr/>
              <w:t>%</w:t>
            </w:r>
          </w:p>
          <w:p w:rsidR="00D958CD" w:rsidP="002D2624" w:rsidRDefault="00D958CD" w14:paraId="5980322B" w14:textId="7ED9A434">
            <w:pPr>
              <w:tabs>
                <w:tab w:val="right" w:pos="5294"/>
              </w:tabs>
            </w:pPr>
            <w:r w:rsidR="00D958CD">
              <w:rPr/>
              <w:t xml:space="preserve">typisch: </w:t>
            </w:r>
            <w:r w:rsidR="00D958CD">
              <w:rPr/>
              <w:t>0,01 – 0,06</w:t>
            </w:r>
            <w:r w:rsidR="6A2E4477">
              <w:rPr/>
              <w:t xml:space="preserve"> </w:t>
            </w:r>
            <w:r w:rsidR="00D958CD">
              <w:rPr/>
              <w:t>%</w:t>
            </w:r>
          </w:p>
          <w:p w:rsidR="008E27B8" w:rsidP="00A9602E" w:rsidRDefault="00AA7F15" w14:paraId="2611801A" w14:textId="39D7E0A5">
            <w:pPr>
              <w:tabs>
                <w:tab w:val="right" w:pos="5294"/>
              </w:tabs>
            </w:pPr>
            <w:r w:rsidR="00AA7F15">
              <w:rPr/>
              <w:t>Frequenzgang:</w:t>
            </w:r>
            <w:r w:rsidR="600F6A4A">
              <w:rPr/>
              <w:t xml:space="preserve"> </w:t>
            </w:r>
            <w:r w:rsidR="00AA7F15">
              <w:rPr/>
              <w:t>20</w:t>
            </w:r>
            <w:r w:rsidR="37D97170">
              <w:rPr/>
              <w:t xml:space="preserve"> </w:t>
            </w:r>
            <w:r w:rsidR="00AA7F15">
              <w:rPr/>
              <w:t xml:space="preserve">Hz </w:t>
            </w:r>
            <w:r w:rsidR="38B3A978">
              <w:rPr/>
              <w:t xml:space="preserve">- </w:t>
            </w:r>
            <w:r w:rsidR="00AA7F15">
              <w:rPr/>
              <w:t>20</w:t>
            </w:r>
            <w:r w:rsidR="35746EFA">
              <w:rPr/>
              <w:t xml:space="preserve"> </w:t>
            </w:r>
            <w:r w:rsidR="00AA7F15">
              <w:rPr/>
              <w:t>kHz (+0</w:t>
            </w:r>
            <w:r w:rsidR="20E42A99">
              <w:rPr/>
              <w:t>,</w:t>
            </w:r>
            <w:r w:rsidR="00AA7F15">
              <w:rPr/>
              <w:t>2</w:t>
            </w:r>
            <w:r w:rsidR="18DBD96F">
              <w:rPr/>
              <w:t xml:space="preserve"> </w:t>
            </w:r>
            <w:r w:rsidR="00AA7F15">
              <w:rPr/>
              <w:t>dB</w:t>
            </w:r>
            <w:r w:rsidR="4F08F31C">
              <w:rPr/>
              <w:t xml:space="preserve"> </w:t>
            </w:r>
            <w:r w:rsidR="00AA7F15">
              <w:rPr/>
              <w:t>/</w:t>
            </w:r>
            <w:r w:rsidR="4A43AC0F">
              <w:rPr/>
              <w:t xml:space="preserve"> </w:t>
            </w:r>
            <w:r w:rsidR="00AA7F15">
              <w:rPr/>
              <w:t>-0,7</w:t>
            </w:r>
            <w:r w:rsidR="58887BA6">
              <w:rPr/>
              <w:t xml:space="preserve"> </w:t>
            </w:r>
            <w:proofErr w:type="spellStart"/>
            <w:r w:rsidR="00AA7F15">
              <w:rPr/>
              <w:t>db</w:t>
            </w:r>
            <w:proofErr w:type="spellEnd"/>
            <w:r w:rsidR="00AA7F15">
              <w:rPr/>
              <w:t>)</w:t>
            </w:r>
            <w:r w:rsidR="008E27B8">
              <w:rPr/>
              <w:t xml:space="preserve"> </w:t>
            </w:r>
            <w:r>
              <w:br/>
            </w:r>
            <w:r w:rsidR="008E27B8">
              <w:rPr/>
              <w:t xml:space="preserve">Signal-Rausch-Abstand: </w:t>
            </w:r>
            <w:r w:rsidR="0001711B">
              <w:rPr/>
              <w:t>-</w:t>
            </w:r>
            <w:r w:rsidR="008E27B8">
              <w:rPr/>
              <w:t>10</w:t>
            </w:r>
            <w:r w:rsidR="0001711B">
              <w:rPr/>
              <w:t>9</w:t>
            </w:r>
            <w:r w:rsidR="008E27B8">
              <w:rPr/>
              <w:t xml:space="preserve"> dB</w:t>
            </w:r>
          </w:p>
          <w:p w:rsidR="00AA7F15" w:rsidP="002D2624" w:rsidRDefault="002D2624" w14:paraId="086C2F2E" w14:textId="1449F09D">
            <w:pPr>
              <w:tabs>
                <w:tab w:val="right" w:pos="5294"/>
              </w:tabs>
            </w:pPr>
            <w:r w:rsidR="002D2624">
              <w:rPr/>
              <w:t>Spannungsverstärkung:</w:t>
            </w:r>
            <w:r w:rsidR="07ED3C3D">
              <w:rPr/>
              <w:t xml:space="preserve"> </w:t>
            </w:r>
            <w:r w:rsidR="002D2624">
              <w:rPr/>
              <w:t>38,4 dB</w:t>
            </w:r>
            <w:r w:rsidR="007F1075">
              <w:rPr/>
              <w:t xml:space="preserve"> </w:t>
            </w:r>
          </w:p>
          <w:p w:rsidR="00726B65" w:rsidP="00A9602E" w:rsidRDefault="00AA7F15" w14:paraId="395AA0FF" w14:textId="61CE69DB">
            <w:pPr>
              <w:tabs>
                <w:tab w:val="right" w:pos="5294"/>
              </w:tabs>
            </w:pPr>
            <w:r w:rsidR="00AA7F15">
              <w:rPr/>
              <w:t xml:space="preserve">Dämpfungsfaktor: </w:t>
            </w:r>
            <w:r w:rsidR="00AA7F15">
              <w:rPr/>
              <w:t>&gt;150</w:t>
            </w:r>
            <w:r>
              <w:br/>
            </w:r>
            <w:r w:rsidR="00AA7F15">
              <w:rPr/>
              <w:t>Eingangsimpedanz:</w:t>
            </w:r>
            <w:r w:rsidRPr="22BE8673" w:rsidR="59381E9B">
              <w:rPr>
                <w:rFonts w:ascii="Arial" w:hAnsi="Arial" w:eastAsia="Times New Roman" w:cs="Times New Roman"/>
                <w:lang w:eastAsia="de-DE"/>
              </w:rPr>
              <w:t xml:space="preserve"> </w:t>
            </w:r>
            <w:r w:rsidRPr="22BE8673" w:rsidR="00AA7F15">
              <w:rPr>
                <w:rFonts w:ascii="Arial" w:hAnsi="Arial" w:eastAsia="Times New Roman" w:cs="Times New Roman"/>
                <w:lang w:eastAsia="de-DE"/>
              </w:rPr>
              <w:t>10</w:t>
            </w:r>
            <w:r w:rsidRPr="22BE8673" w:rsidR="15F9E75A">
              <w:rPr>
                <w:rFonts w:ascii="Arial" w:hAnsi="Arial" w:eastAsia="Times New Roman" w:cs="Times New Roman"/>
                <w:lang w:eastAsia="de-DE"/>
              </w:rPr>
              <w:t xml:space="preserve"> </w:t>
            </w:r>
            <w:r w:rsidRPr="22BE8673" w:rsidR="00AA7F15">
              <w:rPr>
                <w:rFonts w:ascii="Arial" w:hAnsi="Arial" w:eastAsia="Times New Roman" w:cs="Times New Roman"/>
                <w:lang w:eastAsia="de-DE"/>
              </w:rPr>
              <w:t>k</w:t>
            </w:r>
            <w:r w:rsidRPr="22BE8673" w:rsidR="00AA7F15">
              <w:rPr>
                <w:rFonts w:ascii="Arial" w:hAnsi="Arial" w:eastAsia="Times New Roman" w:cs="Times New Roman"/>
                <w:lang w:eastAsia="de-DE"/>
              </w:rPr>
              <w:t>Ω</w:t>
            </w:r>
            <w:r>
              <w:br/>
            </w:r>
            <w:r w:rsidR="008E27B8">
              <w:rPr/>
              <w:t>Eingangsempfindlichkeit</w:t>
            </w:r>
            <w:r w:rsidR="0001711B">
              <w:rPr/>
              <w:t xml:space="preserve"> </w:t>
            </w:r>
            <w:r w:rsidR="04732571">
              <w:rPr/>
              <w:t xml:space="preserve">schaltbar: </w:t>
            </w:r>
            <w:r w:rsidR="00726B65">
              <w:rPr/>
              <w:t>3,</w:t>
            </w:r>
            <w:r w:rsidR="00AA7F15">
              <w:rPr/>
              <w:t>88</w:t>
            </w:r>
            <w:r w:rsidR="7724F2BD">
              <w:rPr/>
              <w:t xml:space="preserve"> </w:t>
            </w:r>
            <w:r w:rsidR="00726B65">
              <w:rPr/>
              <w:t>V</w:t>
            </w:r>
            <w:r w:rsidR="00AA7F15">
              <w:rPr/>
              <w:t xml:space="preserve"> (+14</w:t>
            </w:r>
            <w:r w:rsidR="0ED38431">
              <w:rPr/>
              <w:t xml:space="preserve"> </w:t>
            </w:r>
            <w:proofErr w:type="spellStart"/>
            <w:r w:rsidR="00AA7F15">
              <w:rPr/>
              <w:t>dBu</w:t>
            </w:r>
            <w:proofErr w:type="spellEnd"/>
            <w:r w:rsidR="00AA7F15">
              <w:rPr/>
              <w:t>)</w:t>
            </w:r>
            <w:r>
              <w:br/>
            </w:r>
            <w:r w:rsidR="00070278">
              <w:rPr/>
              <w:t>max. Eingangspegel:</w:t>
            </w:r>
            <w:r w:rsidR="0001711B">
              <w:rPr/>
              <w:t xml:space="preserve"> </w:t>
            </w:r>
            <w:r w:rsidR="00726B65">
              <w:rPr/>
              <w:t>12,28</w:t>
            </w:r>
            <w:r w:rsidR="7AD81A48">
              <w:rPr/>
              <w:t xml:space="preserve"> </w:t>
            </w:r>
            <w:r w:rsidR="00726B65">
              <w:rPr/>
              <w:t>V</w:t>
            </w:r>
            <w:r w:rsidR="00AA7F15">
              <w:rPr/>
              <w:t xml:space="preserve"> (+24</w:t>
            </w:r>
            <w:r w:rsidR="4408164B">
              <w:rPr/>
              <w:t xml:space="preserve"> </w:t>
            </w:r>
            <w:r w:rsidR="00AA7F15">
              <w:rPr/>
              <w:t>dBu)</w:t>
            </w:r>
          </w:p>
          <w:p w:rsidR="00354571" w:rsidP="00A9602E" w:rsidRDefault="00354571" w14:paraId="64DF33B2" w14:textId="45E9E1B4">
            <w:pPr>
              <w:tabs>
                <w:tab w:val="right" w:pos="5294"/>
              </w:tabs>
            </w:pPr>
            <w:r w:rsidR="00354571">
              <w:rPr/>
              <w:t>Abmessungen (</w:t>
            </w:r>
            <w:r w:rsidR="004600A3">
              <w:rPr/>
              <w:t>B</w:t>
            </w:r>
            <w:r w:rsidR="00354571">
              <w:rPr/>
              <w:t xml:space="preserve"> x </w:t>
            </w:r>
            <w:r w:rsidR="004600A3">
              <w:rPr/>
              <w:t>H</w:t>
            </w:r>
            <w:r w:rsidR="00354571">
              <w:rPr/>
              <w:t xml:space="preserve"> x T): </w:t>
            </w:r>
            <w:r>
              <w:tab/>
            </w:r>
            <w:r w:rsidR="004600A3">
              <w:rPr/>
              <w:t xml:space="preserve">483 x </w:t>
            </w:r>
            <w:r w:rsidR="00805D52">
              <w:rPr/>
              <w:t>89</w:t>
            </w:r>
            <w:r w:rsidR="00354571">
              <w:rPr/>
              <w:t xml:space="preserve"> x</w:t>
            </w:r>
            <w:r w:rsidR="004600A3">
              <w:rPr/>
              <w:t xml:space="preserve"> </w:t>
            </w:r>
            <w:r w:rsidR="002D2624">
              <w:rPr/>
              <w:t>40</w:t>
            </w:r>
            <w:r w:rsidR="00805D52">
              <w:rPr/>
              <w:t>6</w:t>
            </w:r>
            <w:r w:rsidR="00354571">
              <w:rPr/>
              <w:t xml:space="preserve"> mm</w:t>
            </w:r>
            <w:r w:rsidR="00726B65">
              <w:rPr/>
              <w:t xml:space="preserve"> (19“ / 2</w:t>
            </w:r>
            <w:r w:rsidR="0E73531E">
              <w:rPr/>
              <w:t xml:space="preserve"> </w:t>
            </w:r>
            <w:r w:rsidR="00726B65">
              <w:rPr/>
              <w:t>HE)</w:t>
            </w:r>
            <w:r>
              <w:br/>
            </w:r>
            <w:r w:rsidR="004600A3">
              <w:rPr/>
              <w:t>G</w:t>
            </w:r>
            <w:r w:rsidR="00726B65">
              <w:rPr/>
              <w:t>ewicht:</w:t>
            </w:r>
            <w:r w:rsidR="594D8813">
              <w:rPr/>
              <w:t xml:space="preserve"> </w:t>
            </w:r>
            <w:r w:rsidR="002D2624">
              <w:rPr/>
              <w:t>10</w:t>
            </w:r>
            <w:r w:rsidR="49D12226">
              <w:rPr/>
              <w:t xml:space="preserve"> </w:t>
            </w:r>
            <w:r w:rsidR="004600A3">
              <w:rPr/>
              <w:t>k</w:t>
            </w:r>
            <w:r w:rsidR="00354571">
              <w:rPr/>
              <w:t>g</w:t>
            </w:r>
          </w:p>
          <w:p w:rsidR="002D2624" w:rsidP="00A9602E" w:rsidRDefault="002D2624" w14:paraId="61CF246E" w14:textId="3FB0486E">
            <w:pPr>
              <w:tabs>
                <w:tab w:val="right" w:pos="5294"/>
              </w:tabs>
            </w:pPr>
            <w:r w:rsidR="002D2624">
              <w:rPr/>
              <w:t>Stromversorgung:</w:t>
            </w:r>
            <w:r w:rsidR="47D18060">
              <w:rPr/>
              <w:t xml:space="preserve"> </w:t>
            </w:r>
            <w:r w:rsidR="002D2624">
              <w:rPr/>
              <w:t>100 bis 240</w:t>
            </w:r>
            <w:r w:rsidR="054D7B7C">
              <w:rPr/>
              <w:t xml:space="preserve"> </w:t>
            </w:r>
            <w:r w:rsidR="002D2624">
              <w:rPr/>
              <w:t>V</w:t>
            </w:r>
            <w:r w:rsidR="4B6197AC">
              <w:rPr/>
              <w:t xml:space="preserve"> </w:t>
            </w:r>
            <w:r w:rsidR="002D2624">
              <w:rPr/>
              <w:t>/</w:t>
            </w:r>
            <w:r w:rsidR="7014CCA6">
              <w:rPr/>
              <w:t xml:space="preserve"> </w:t>
            </w:r>
            <w:r w:rsidR="002D2624">
              <w:rPr/>
              <w:t>50</w:t>
            </w:r>
            <w:r w:rsidR="375FB143">
              <w:rPr/>
              <w:t xml:space="preserve"> – </w:t>
            </w:r>
            <w:r w:rsidR="002D2624">
              <w:rPr/>
              <w:t>60</w:t>
            </w:r>
            <w:r w:rsidR="375FB143">
              <w:rPr/>
              <w:t xml:space="preserve"> </w:t>
            </w:r>
            <w:r w:rsidR="002D2624">
              <w:rPr/>
              <w:t>Hz</w:t>
            </w:r>
          </w:p>
          <w:p w:rsidR="002D2624" w:rsidP="00A9602E" w:rsidRDefault="002D2624" w14:paraId="62B577F6" w14:textId="4A086764">
            <w:pPr>
              <w:tabs>
                <w:tab w:val="right" w:pos="5294"/>
              </w:tabs>
            </w:pPr>
            <w:r w:rsidR="002D2624">
              <w:rPr/>
              <w:t>Stromaufnahme 1/3 Leistung:</w:t>
            </w:r>
            <w:r w:rsidR="72475199">
              <w:rPr/>
              <w:t xml:space="preserve"> </w:t>
            </w:r>
            <w:r w:rsidR="004B25BE">
              <w:rPr/>
              <w:t>5,4</w:t>
            </w:r>
            <w:r w:rsidR="67521044">
              <w:rPr/>
              <w:t xml:space="preserve"> </w:t>
            </w:r>
            <w:r w:rsidR="002D2624">
              <w:rPr/>
              <w:t>A</w:t>
            </w:r>
            <w:r w:rsidR="7EAD1F85">
              <w:rPr/>
              <w:t xml:space="preserve"> </w:t>
            </w:r>
            <w:r w:rsidR="002D2624">
              <w:rPr/>
              <w:t>(4</w:t>
            </w:r>
            <w:r w:rsidR="437D30C2">
              <w:rPr/>
              <w:t xml:space="preserve"> </w:t>
            </w:r>
            <w:r w:rsidRPr="22BE8673" w:rsidR="002D2624">
              <w:rPr>
                <w:rFonts w:ascii="Times New Roman" w:hAnsi="Times New Roman"/>
              </w:rPr>
              <w:t>Ω</w:t>
            </w:r>
            <w:r w:rsidR="002D2624">
              <w:rPr/>
              <w:t>)</w:t>
            </w:r>
          </w:p>
          <w:p w:rsidR="002D2624" w:rsidP="00A9602E" w:rsidRDefault="002D2624" w14:paraId="66C7F6B3" w14:textId="77777777">
            <w:pPr>
              <w:tabs>
                <w:tab w:val="right" w:pos="5294"/>
              </w:tabs>
            </w:pPr>
            <w:r>
              <w:t>(entspricht Musikprogramm mit starkem Clipping)</w:t>
            </w:r>
          </w:p>
          <w:p w:rsidR="002D2624" w:rsidP="002D2624" w:rsidRDefault="002D2624" w14:paraId="2050252B" w14:textId="318EE0E5">
            <w:pPr>
              <w:tabs>
                <w:tab w:val="right" w:pos="5294"/>
              </w:tabs>
            </w:pPr>
            <w:r w:rsidR="002D2624">
              <w:rPr/>
              <w:t>Stromaufnahme volle Leistung:</w:t>
            </w:r>
            <w:r w:rsidR="0266067A">
              <w:rPr/>
              <w:t xml:space="preserve"> </w:t>
            </w:r>
            <w:r w:rsidR="004B25BE">
              <w:rPr/>
              <w:t>13,7</w:t>
            </w:r>
            <w:r w:rsidR="52575476">
              <w:rPr/>
              <w:t xml:space="preserve"> </w:t>
            </w:r>
            <w:r w:rsidR="002D2624">
              <w:rPr/>
              <w:t>A</w:t>
            </w:r>
            <w:r w:rsidR="02FBE1A6">
              <w:rPr/>
              <w:t xml:space="preserve"> </w:t>
            </w:r>
            <w:r w:rsidR="002D2624">
              <w:rPr/>
              <w:t>(4</w:t>
            </w:r>
            <w:r w:rsidR="3D12625E">
              <w:rPr/>
              <w:t xml:space="preserve"> </w:t>
            </w:r>
            <w:r w:rsidRPr="22BE8673" w:rsidR="002D2624">
              <w:rPr>
                <w:rFonts w:ascii="Times New Roman" w:hAnsi="Times New Roman"/>
              </w:rPr>
              <w:t>Ω</w:t>
            </w:r>
            <w:r w:rsidR="002D2624">
              <w:rPr/>
              <w:t>)</w:t>
            </w:r>
          </w:p>
          <w:p w:rsidR="002D2624" w:rsidP="002D2624" w:rsidRDefault="002D2624" w14:paraId="558C9026" w14:textId="255721D0">
            <w:pPr>
              <w:tabs>
                <w:tab w:val="right" w:pos="5294"/>
              </w:tabs>
            </w:pPr>
            <w:r w:rsidR="002D2624">
              <w:rPr/>
              <w:t xml:space="preserve">Wärmeverlustleistung 1/3 </w:t>
            </w:r>
            <w:proofErr w:type="spellStart"/>
            <w:r w:rsidR="002D2624">
              <w:rPr/>
              <w:t>Lstg</w:t>
            </w:r>
            <w:proofErr w:type="spellEnd"/>
            <w:r w:rsidR="002D2624">
              <w:rPr/>
              <w:t>:</w:t>
            </w:r>
            <w:r w:rsidR="5BC46CDF">
              <w:rPr/>
              <w:t xml:space="preserve"> </w:t>
            </w:r>
            <w:r w:rsidR="004A31FE">
              <w:rPr/>
              <w:t>318</w:t>
            </w:r>
            <w:r w:rsidR="5FB6201D">
              <w:rPr/>
              <w:t xml:space="preserve"> </w:t>
            </w:r>
            <w:proofErr w:type="gramStart"/>
            <w:r w:rsidR="002D2624">
              <w:rPr/>
              <w:t>kcal./</w:t>
            </w:r>
            <w:proofErr w:type="gramEnd"/>
            <w:r w:rsidR="002D2624">
              <w:rPr/>
              <w:t xml:space="preserve">Std </w:t>
            </w:r>
          </w:p>
          <w:p w:rsidR="002D2624" w:rsidP="002D2624" w:rsidRDefault="002D2624" w14:paraId="3DAEAAED" w14:textId="3545D566">
            <w:pPr>
              <w:tabs>
                <w:tab w:val="right" w:pos="5294"/>
              </w:tabs>
            </w:pPr>
            <w:r w:rsidR="004A31FE">
              <w:rPr/>
              <w:t>1261</w:t>
            </w:r>
            <w:r w:rsidR="002D2624">
              <w:rPr/>
              <w:t xml:space="preserve"> BTU an 4</w:t>
            </w:r>
            <w:r w:rsidR="06083D17">
              <w:rPr/>
              <w:t xml:space="preserve"> </w:t>
            </w:r>
            <w:r w:rsidRPr="22BE8673" w:rsidR="002D2624">
              <w:rPr>
                <w:rFonts w:ascii="Times New Roman" w:hAnsi="Times New Roman"/>
              </w:rPr>
              <w:t>Ω</w:t>
            </w:r>
            <w:r w:rsidR="002D2624">
              <w:rPr/>
              <w:t xml:space="preserve"> Last </w:t>
            </w:r>
          </w:p>
          <w:p w:rsidR="002D2624" w:rsidP="00A9602E" w:rsidRDefault="002D2624" w14:paraId="70E02ACC" w14:textId="6F63FFD9">
            <w:pPr>
              <w:tabs>
                <w:tab w:val="right" w:pos="5294"/>
              </w:tabs>
            </w:pPr>
            <w:r w:rsidR="002D2624">
              <w:rPr/>
              <w:t xml:space="preserve">Wärmeverlustleistung 1/1 </w:t>
            </w:r>
            <w:proofErr w:type="spellStart"/>
            <w:r w:rsidR="002D2624">
              <w:rPr/>
              <w:t>Lstg</w:t>
            </w:r>
            <w:proofErr w:type="spellEnd"/>
            <w:r w:rsidR="002D2624">
              <w:rPr/>
              <w:t>:</w:t>
            </w:r>
            <w:r w:rsidR="7EE8339F">
              <w:rPr/>
              <w:t xml:space="preserve"> </w:t>
            </w:r>
            <w:r w:rsidR="004A31FE">
              <w:rPr/>
              <w:t>737</w:t>
            </w:r>
            <w:r w:rsidR="3BCC7EE1">
              <w:rPr/>
              <w:t xml:space="preserve"> </w:t>
            </w:r>
            <w:proofErr w:type="gramStart"/>
            <w:r w:rsidR="002D2624">
              <w:rPr/>
              <w:t>kcal./</w:t>
            </w:r>
            <w:proofErr w:type="gramEnd"/>
            <w:r w:rsidR="002D2624">
              <w:rPr/>
              <w:t xml:space="preserve">Std </w:t>
            </w:r>
            <w:r>
              <w:br/>
            </w:r>
            <w:r>
              <w:tab/>
            </w:r>
            <w:r w:rsidR="004A31FE">
              <w:rPr/>
              <w:t>2925</w:t>
            </w:r>
            <w:r w:rsidR="002D2624">
              <w:rPr/>
              <w:t xml:space="preserve"> BTU an 4</w:t>
            </w:r>
            <w:r w:rsidR="3883BF1B">
              <w:rPr/>
              <w:t xml:space="preserve"> </w:t>
            </w:r>
            <w:r w:rsidRPr="22BE8673" w:rsidR="002D2624">
              <w:rPr>
                <w:rFonts w:ascii="Times New Roman" w:hAnsi="Times New Roman"/>
              </w:rPr>
              <w:t>Ω</w:t>
            </w:r>
            <w:r w:rsidR="002D2624">
              <w:rPr/>
              <w:t xml:space="preserve"> Last</w:t>
            </w:r>
          </w:p>
          <w:p w:rsidR="002D2624" w:rsidP="22BE8673" w:rsidRDefault="002D2624" w14:paraId="2A7B243A" w14:textId="5F137A54">
            <w:pPr>
              <w:pStyle w:val="Standard"/>
              <w:tabs>
                <w:tab w:val="right" w:pos="5294"/>
              </w:tabs>
            </w:pPr>
          </w:p>
          <w:p w:rsidR="002D2624" w:rsidP="22BE8673" w:rsidRDefault="002D2624" w14:paraId="62D6D91B" w14:textId="4E8E4760">
            <w:pPr>
              <w:pStyle w:val="Standard"/>
              <w:tabs>
                <w:tab w:val="right" w:pos="5294"/>
              </w:tabs>
            </w:pPr>
            <w:r w:rsidR="02A9ECA2">
              <w:rPr/>
              <w:t>Hersteller:</w:t>
            </w:r>
            <w:r w:rsidR="002D2624">
              <w:rPr/>
              <w:t xml:space="preserve"> QSC</w:t>
            </w:r>
          </w:p>
          <w:p w:rsidR="002D2624" w:rsidP="00A9602E" w:rsidRDefault="002D2624" w14:paraId="6753CA88" w14:textId="77777777">
            <w:pPr>
              <w:tabs>
                <w:tab w:val="right" w:pos="5294"/>
              </w:tabs>
            </w:pPr>
            <w:r>
              <w:t xml:space="preserve">Typ: </w:t>
            </w:r>
            <w:r w:rsidR="00D958CD">
              <w:t>PL</w:t>
            </w:r>
            <w:r w:rsidR="004B25BE">
              <w:t>D4.3</w:t>
            </w:r>
          </w:p>
          <w:p w:rsidR="00354571" w:rsidP="00663E62" w:rsidRDefault="00354571" w14:paraId="148DA890" w14:textId="77777777">
            <w:pPr>
              <w:tabs>
                <w:tab w:val="right" w:pos="4250"/>
              </w:tabs>
            </w:pPr>
          </w:p>
        </w:tc>
        <w:tc>
          <w:tcPr>
            <w:tcW w:w="1134" w:type="dxa"/>
            <w:tcMar/>
          </w:tcPr>
          <w:p w:rsidR="00354571" w:rsidRDefault="00354571" w14:paraId="19885808" w14:textId="77777777"/>
        </w:tc>
        <w:tc>
          <w:tcPr>
            <w:tcW w:w="1318" w:type="dxa"/>
            <w:tcMar/>
          </w:tcPr>
          <w:p w:rsidR="00354571" w:rsidRDefault="00354571" w14:paraId="1EA5FBD5" w14:textId="77777777"/>
        </w:tc>
      </w:tr>
    </w:tbl>
    <w:p w:rsidR="00354571" w:rsidRDefault="00354571" w14:paraId="7A7510D9" w14:textId="77777777"/>
    <w:p w:rsidR="00354571" w:rsidRDefault="00354571" w14:paraId="78144333" w14:textId="77777777"/>
    <w:sectPr w:rsidR="0035457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1711B"/>
    <w:rsid w:val="00070278"/>
    <w:rsid w:val="00081AC3"/>
    <w:rsid w:val="000E3FE9"/>
    <w:rsid w:val="00197F48"/>
    <w:rsid w:val="001C022A"/>
    <w:rsid w:val="001F2B02"/>
    <w:rsid w:val="00256294"/>
    <w:rsid w:val="002C5FA2"/>
    <w:rsid w:val="002D2624"/>
    <w:rsid w:val="002F6E56"/>
    <w:rsid w:val="00354571"/>
    <w:rsid w:val="003A1A9F"/>
    <w:rsid w:val="003C2EC0"/>
    <w:rsid w:val="003D0018"/>
    <w:rsid w:val="003D029C"/>
    <w:rsid w:val="00410EC6"/>
    <w:rsid w:val="00426EB5"/>
    <w:rsid w:val="00444431"/>
    <w:rsid w:val="00454C33"/>
    <w:rsid w:val="004600A3"/>
    <w:rsid w:val="004A31FE"/>
    <w:rsid w:val="004B25BE"/>
    <w:rsid w:val="004C6A82"/>
    <w:rsid w:val="004F3062"/>
    <w:rsid w:val="0056712A"/>
    <w:rsid w:val="006328B8"/>
    <w:rsid w:val="00643359"/>
    <w:rsid w:val="00663E62"/>
    <w:rsid w:val="0072231E"/>
    <w:rsid w:val="00726B65"/>
    <w:rsid w:val="00753153"/>
    <w:rsid w:val="007C52D8"/>
    <w:rsid w:val="007F1075"/>
    <w:rsid w:val="00805D52"/>
    <w:rsid w:val="008BBA5D"/>
    <w:rsid w:val="008E27B8"/>
    <w:rsid w:val="00977C4D"/>
    <w:rsid w:val="009E1522"/>
    <w:rsid w:val="009F50B0"/>
    <w:rsid w:val="00A43348"/>
    <w:rsid w:val="00A502DA"/>
    <w:rsid w:val="00A96025"/>
    <w:rsid w:val="00A9602E"/>
    <w:rsid w:val="00AA7F15"/>
    <w:rsid w:val="00B578E5"/>
    <w:rsid w:val="00B77BF9"/>
    <w:rsid w:val="00BF5035"/>
    <w:rsid w:val="00C031CC"/>
    <w:rsid w:val="00C401EC"/>
    <w:rsid w:val="00CA3FBF"/>
    <w:rsid w:val="00CD7482"/>
    <w:rsid w:val="00CE2D61"/>
    <w:rsid w:val="00D07418"/>
    <w:rsid w:val="00D52587"/>
    <w:rsid w:val="00D958CD"/>
    <w:rsid w:val="00E142E7"/>
    <w:rsid w:val="00E52B50"/>
    <w:rsid w:val="00EC057F"/>
    <w:rsid w:val="00EF5FBA"/>
    <w:rsid w:val="00F35A70"/>
    <w:rsid w:val="00F97015"/>
    <w:rsid w:val="00FB6EF6"/>
    <w:rsid w:val="00FD3B27"/>
    <w:rsid w:val="00FF2248"/>
    <w:rsid w:val="0193E902"/>
    <w:rsid w:val="01DCDD1F"/>
    <w:rsid w:val="0224E6B0"/>
    <w:rsid w:val="0266067A"/>
    <w:rsid w:val="02A9ECA2"/>
    <w:rsid w:val="02FBE1A6"/>
    <w:rsid w:val="043359FB"/>
    <w:rsid w:val="04732571"/>
    <w:rsid w:val="054D7B7C"/>
    <w:rsid w:val="0559D69D"/>
    <w:rsid w:val="06083D17"/>
    <w:rsid w:val="078318D0"/>
    <w:rsid w:val="07ED3C3D"/>
    <w:rsid w:val="0AC1BAC8"/>
    <w:rsid w:val="0C6E08C8"/>
    <w:rsid w:val="0D79301A"/>
    <w:rsid w:val="0DFBCC62"/>
    <w:rsid w:val="0E38D6AA"/>
    <w:rsid w:val="0E73531E"/>
    <w:rsid w:val="0ED38431"/>
    <w:rsid w:val="14D4470B"/>
    <w:rsid w:val="15C809FE"/>
    <w:rsid w:val="15F9E75A"/>
    <w:rsid w:val="18CEAF9E"/>
    <w:rsid w:val="18DBD96F"/>
    <w:rsid w:val="1CADFEF7"/>
    <w:rsid w:val="1EF58EA6"/>
    <w:rsid w:val="20095F4B"/>
    <w:rsid w:val="20E42A99"/>
    <w:rsid w:val="22BE8673"/>
    <w:rsid w:val="22D27417"/>
    <w:rsid w:val="277DD329"/>
    <w:rsid w:val="3480D13B"/>
    <w:rsid w:val="35746EFA"/>
    <w:rsid w:val="36A4EACB"/>
    <w:rsid w:val="375FB143"/>
    <w:rsid w:val="377EE71C"/>
    <w:rsid w:val="37ACFFE0"/>
    <w:rsid w:val="37D97170"/>
    <w:rsid w:val="3883BF1B"/>
    <w:rsid w:val="38B3A978"/>
    <w:rsid w:val="3BCC7EE1"/>
    <w:rsid w:val="3D12625E"/>
    <w:rsid w:val="3F66F966"/>
    <w:rsid w:val="4166DF06"/>
    <w:rsid w:val="43771DFA"/>
    <w:rsid w:val="437D30C2"/>
    <w:rsid w:val="4408164B"/>
    <w:rsid w:val="45562286"/>
    <w:rsid w:val="47D18060"/>
    <w:rsid w:val="4917B2EA"/>
    <w:rsid w:val="49D12226"/>
    <w:rsid w:val="4A43AC0F"/>
    <w:rsid w:val="4A51584B"/>
    <w:rsid w:val="4B6197AC"/>
    <w:rsid w:val="4DE86423"/>
    <w:rsid w:val="4E036B12"/>
    <w:rsid w:val="4F08F31C"/>
    <w:rsid w:val="502B66D4"/>
    <w:rsid w:val="50854593"/>
    <w:rsid w:val="52575476"/>
    <w:rsid w:val="52B1BBA3"/>
    <w:rsid w:val="53364841"/>
    <w:rsid w:val="560AF3CB"/>
    <w:rsid w:val="57D5CE52"/>
    <w:rsid w:val="5885C946"/>
    <w:rsid w:val="58887BA6"/>
    <w:rsid w:val="59381E9B"/>
    <w:rsid w:val="593EB92A"/>
    <w:rsid w:val="594D8813"/>
    <w:rsid w:val="5B519095"/>
    <w:rsid w:val="5BC46CDF"/>
    <w:rsid w:val="5D40120C"/>
    <w:rsid w:val="5E3CF189"/>
    <w:rsid w:val="5E47C51F"/>
    <w:rsid w:val="5EDBE26D"/>
    <w:rsid w:val="5FB6201D"/>
    <w:rsid w:val="60002C5A"/>
    <w:rsid w:val="600F6A4A"/>
    <w:rsid w:val="63B08D21"/>
    <w:rsid w:val="654B23F1"/>
    <w:rsid w:val="655D1473"/>
    <w:rsid w:val="67521044"/>
    <w:rsid w:val="6796EF46"/>
    <w:rsid w:val="67B017A3"/>
    <w:rsid w:val="6A06D0C3"/>
    <w:rsid w:val="6A2E4477"/>
    <w:rsid w:val="7014CCA6"/>
    <w:rsid w:val="72475199"/>
    <w:rsid w:val="7557B9E7"/>
    <w:rsid w:val="7724F2BD"/>
    <w:rsid w:val="7AD81A48"/>
    <w:rsid w:val="7BCA3171"/>
    <w:rsid w:val="7C4B95D8"/>
    <w:rsid w:val="7EAD1F85"/>
    <w:rsid w:val="7EE8339F"/>
    <w:rsid w:val="7F6EB112"/>
    <w:rsid w:val="7FB0C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C3A647"/>
  <w15:chartTrackingRefBased/>
  <w15:docId w15:val="{AF24F532-D002-436B-8340-F8982D31C3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2021-05-21T07:00:00+00:00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149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Library/productResources/amp/PLD/PLD 4.3</RMSPATH>
    <IconOverlay xmlns="http://schemas.microsoft.com/sharepoint/v4" xsi:nil="true"/>
    <Long_x0020_Title xmlns="b5b92a68-70fa-4cdf-bb3a-b7b4ce44b88d">Architectural and Engineering Specifications  - PLD4.3 Processing Amplifier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395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PLD4.3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PLD4.3 - German 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2274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q_amp_pld_43_archengspecs_de.docx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80A734FC-895A-46E1-A74D-BEF05F156422}"/>
</file>

<file path=customXml/itemProps2.xml><?xml version="1.0" encoding="utf-8"?>
<ds:datastoreItem xmlns:ds="http://schemas.openxmlformats.org/officeDocument/2006/customXml" ds:itemID="{94266D34-1B7D-45E7-8EC6-ACBFC1E49FF9}">
  <ds:schemaRefs>
    <ds:schemaRef ds:uri="http://www.w3.org/XML/1998/namespace"/>
    <ds:schemaRef ds:uri="http://schemas.microsoft.com/office/2006/documentManagement/types"/>
    <ds:schemaRef ds:uri="c3d5408e-ecf8-471c-85d4-c8ee5194b153"/>
    <ds:schemaRef ds:uri="b962f790-e104-4afb-a509-4184de56e9d9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5D81FF-E0A6-419A-822E-913FE13EB026}"/>
</file>

<file path=customXml/itemProps4.xml><?xml version="1.0" encoding="utf-8"?>
<ds:datastoreItem xmlns:ds="http://schemas.openxmlformats.org/officeDocument/2006/customXml" ds:itemID="{20D92D38-2609-49CF-9DF1-9FF0755D11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q_amp_pld_43_archengspecs_de.docx</dc:title>
  <dc:subject/>
  <dc:creator>Clemens Sturm</dc:creator>
  <cp:lastModifiedBy>Vanessa Genesius</cp:lastModifiedBy>
  <cp:revision>3</cp:revision>
  <dcterms:created xsi:type="dcterms:W3CDTF">2020-12-10T13:54:00Z</dcterms:created>
  <dcterms:modified xsi:type="dcterms:W3CDTF">2021-01-11T09:57:57Z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